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9BBD" w14:textId="77777777" w:rsidR="00562463" w:rsidRPr="00757629" w:rsidRDefault="00562463" w:rsidP="00DD575A">
      <w:pPr>
        <w:pStyle w:val="Heading1"/>
        <w:ind w:left="-5"/>
        <w:jc w:val="both"/>
        <w:rPr>
          <w:rFonts w:asciiTheme="minorHAnsi" w:hAnsiTheme="minorHAnsi"/>
          <w:color w:val="9966FF"/>
          <w:sz w:val="44"/>
          <w:szCs w:val="44"/>
        </w:rPr>
      </w:pPr>
      <w:r w:rsidRPr="00757629">
        <w:rPr>
          <w:rFonts w:asciiTheme="minorHAnsi" w:hAnsiTheme="minorHAnsi"/>
          <w:color w:val="9966FF"/>
          <w:sz w:val="44"/>
          <w:szCs w:val="44"/>
        </w:rPr>
        <w:t xml:space="preserve">Bus Behaviour Guidelines </w:t>
      </w:r>
    </w:p>
    <w:p w14:paraId="3AE538B2" w14:textId="3D65947E" w:rsidR="00757629" w:rsidRPr="00757629" w:rsidRDefault="00757629" w:rsidP="00757629">
      <w:pPr>
        <w:spacing w:after="0" w:line="240" w:lineRule="auto"/>
        <w:rPr>
          <w:rFonts w:asciiTheme="minorHAnsi" w:hAnsiTheme="minorHAnsi"/>
          <w:color w:val="auto"/>
          <w:sz w:val="32"/>
          <w:szCs w:val="32"/>
        </w:rPr>
      </w:pPr>
      <w:r w:rsidRPr="00757629">
        <w:rPr>
          <w:rFonts w:asciiTheme="minorHAnsi" w:hAnsiTheme="minorHAnsi"/>
          <w:b/>
          <w:color w:val="auto"/>
          <w:sz w:val="32"/>
          <w:szCs w:val="32"/>
        </w:rPr>
        <w:t xml:space="preserve">This guidance is applicable to: </w:t>
      </w:r>
      <w:r w:rsidR="007A7020">
        <w:rPr>
          <w:rFonts w:asciiTheme="minorHAnsi" w:hAnsiTheme="minorHAnsi"/>
          <w:color w:val="auto"/>
          <w:sz w:val="32"/>
          <w:szCs w:val="32"/>
        </w:rPr>
        <w:t>Melbourne Primary</w:t>
      </w:r>
      <w:r w:rsidR="00741345">
        <w:rPr>
          <w:rFonts w:asciiTheme="minorHAnsi" w:hAnsiTheme="minorHAnsi"/>
          <w:color w:val="auto"/>
          <w:sz w:val="32"/>
          <w:szCs w:val="32"/>
        </w:rPr>
        <w:t xml:space="preserve"> School</w:t>
      </w:r>
    </w:p>
    <w:p w14:paraId="06BCCE3F" w14:textId="77777777" w:rsidR="00757629" w:rsidRPr="00757629" w:rsidRDefault="00757629" w:rsidP="00757629">
      <w:pPr>
        <w:spacing w:after="0" w:line="240" w:lineRule="auto"/>
        <w:jc w:val="both"/>
        <w:rPr>
          <w:rFonts w:asciiTheme="minorHAnsi" w:hAnsiTheme="minorHAnsi"/>
        </w:rPr>
      </w:pPr>
    </w:p>
    <w:p w14:paraId="1441089A" w14:textId="554921B2" w:rsidR="00757629" w:rsidRPr="00757629" w:rsidRDefault="000F2C87" w:rsidP="00757629">
      <w:pPr>
        <w:spacing w:after="0"/>
        <w:ind w:right="42"/>
        <w:jc w:val="both"/>
        <w:rPr>
          <w:rFonts w:asciiTheme="minorHAnsi" w:hAnsiTheme="minorHAnsi"/>
          <w:sz w:val="32"/>
          <w:szCs w:val="32"/>
        </w:rPr>
      </w:pPr>
      <w:r>
        <w:rPr>
          <w:rFonts w:asciiTheme="minorHAnsi" w:hAnsiTheme="minorHAnsi"/>
          <w:b/>
          <w:sz w:val="32"/>
          <w:szCs w:val="32"/>
        </w:rPr>
        <w:t>Version 2</w:t>
      </w:r>
      <w:r w:rsidR="00757629" w:rsidRPr="00757629">
        <w:rPr>
          <w:rFonts w:asciiTheme="minorHAnsi" w:hAnsiTheme="minorHAnsi"/>
          <w:b/>
          <w:sz w:val="32"/>
          <w:szCs w:val="32"/>
        </w:rPr>
        <w:t xml:space="preserve">.0 </w:t>
      </w:r>
    </w:p>
    <w:p w14:paraId="228EE6D9" w14:textId="77777777" w:rsidR="00562463" w:rsidRPr="00757629" w:rsidRDefault="00562463" w:rsidP="00DD575A">
      <w:pPr>
        <w:spacing w:after="0"/>
        <w:jc w:val="both"/>
        <w:rPr>
          <w:rFonts w:asciiTheme="minorHAnsi" w:hAnsiTheme="minorHAnsi"/>
        </w:rPr>
      </w:pPr>
      <w:r w:rsidRPr="00757629">
        <w:rPr>
          <w:rFonts w:asciiTheme="minorHAnsi" w:eastAsia="Arial" w:hAnsiTheme="minorHAnsi" w:cs="Arial"/>
        </w:rPr>
        <w:t xml:space="preserve"> </w:t>
      </w:r>
    </w:p>
    <w:p w14:paraId="6FD51E49" w14:textId="6AF00E4E" w:rsidR="00562463" w:rsidRPr="00757629" w:rsidRDefault="00562463" w:rsidP="00DD575A">
      <w:pPr>
        <w:ind w:left="-5"/>
        <w:jc w:val="both"/>
        <w:rPr>
          <w:rFonts w:asciiTheme="minorHAnsi" w:hAnsiTheme="minorHAnsi"/>
        </w:rPr>
      </w:pPr>
      <w:r w:rsidRPr="00757629">
        <w:rPr>
          <w:rFonts w:asciiTheme="minorHAnsi" w:hAnsiTheme="minorHAnsi"/>
        </w:rPr>
        <w:t xml:space="preserve">The main aim of this document is to provide specific policy and guidance on </w:t>
      </w:r>
      <w:r w:rsidR="00741345">
        <w:rPr>
          <w:rFonts w:asciiTheme="minorHAnsi" w:hAnsiTheme="minorHAnsi"/>
        </w:rPr>
        <w:t>pupil</w:t>
      </w:r>
      <w:r w:rsidR="00DD575A" w:rsidRPr="00757629">
        <w:rPr>
          <w:rFonts w:asciiTheme="minorHAnsi" w:hAnsiTheme="minorHAnsi"/>
        </w:rPr>
        <w:t xml:space="preserve"> bus behaviour for the Wolds Learning Partnership </w:t>
      </w:r>
      <w:r w:rsidRPr="00757629">
        <w:rPr>
          <w:rFonts w:asciiTheme="minorHAnsi" w:hAnsiTheme="minorHAnsi"/>
        </w:rPr>
        <w:t xml:space="preserve">and how this relates to </w:t>
      </w:r>
      <w:r w:rsidR="00741345">
        <w:rPr>
          <w:rFonts w:asciiTheme="minorHAnsi" w:hAnsiTheme="minorHAnsi"/>
        </w:rPr>
        <w:t xml:space="preserve">the current ERYC </w:t>
      </w:r>
      <w:proofErr w:type="spellStart"/>
      <w:r w:rsidR="00741345">
        <w:rPr>
          <w:rFonts w:asciiTheme="minorHAnsi" w:hAnsiTheme="minorHAnsi"/>
        </w:rPr>
        <w:t>Buswise</w:t>
      </w:r>
      <w:proofErr w:type="spellEnd"/>
      <w:r w:rsidR="00741345">
        <w:rPr>
          <w:rFonts w:asciiTheme="minorHAnsi" w:hAnsiTheme="minorHAnsi"/>
        </w:rPr>
        <w:t xml:space="preserve"> scheme.</w:t>
      </w:r>
    </w:p>
    <w:p w14:paraId="35A656EC" w14:textId="3CD452DE" w:rsidR="008D03ED" w:rsidRPr="00757629" w:rsidRDefault="00562463" w:rsidP="000312DE">
      <w:pPr>
        <w:spacing w:after="0"/>
        <w:jc w:val="both"/>
        <w:rPr>
          <w:rFonts w:asciiTheme="minorHAnsi" w:hAnsiTheme="minorHAnsi"/>
        </w:rPr>
      </w:pPr>
      <w:r w:rsidRPr="00757629">
        <w:rPr>
          <w:rFonts w:asciiTheme="minorHAnsi" w:hAnsiTheme="minorHAnsi"/>
        </w:rPr>
        <w:t>Safe travel and good behaviour on buses are essential for the school’s reputation in the community and with the bus compan</w:t>
      </w:r>
      <w:r w:rsidR="00741345">
        <w:rPr>
          <w:rFonts w:asciiTheme="minorHAnsi" w:hAnsiTheme="minorHAnsi"/>
        </w:rPr>
        <w:t>y</w:t>
      </w:r>
      <w:r w:rsidRPr="00757629">
        <w:rPr>
          <w:rFonts w:asciiTheme="minorHAnsi" w:hAnsiTheme="minorHAnsi"/>
        </w:rPr>
        <w:t>. The school</w:t>
      </w:r>
      <w:r w:rsidR="008D03ED" w:rsidRPr="00757629">
        <w:rPr>
          <w:rFonts w:asciiTheme="minorHAnsi" w:hAnsiTheme="minorHAnsi"/>
        </w:rPr>
        <w:t>s</w:t>
      </w:r>
      <w:r w:rsidRPr="00757629">
        <w:rPr>
          <w:rFonts w:asciiTheme="minorHAnsi" w:hAnsiTheme="minorHAnsi"/>
        </w:rPr>
        <w:t xml:space="preserve"> maintains close links with the bus companies and will investigate all incidents of misbehaviour or damage on buses</w:t>
      </w:r>
      <w:r w:rsidR="008D03ED" w:rsidRPr="00757629">
        <w:rPr>
          <w:rFonts w:asciiTheme="minorHAnsi" w:hAnsiTheme="minorHAnsi"/>
        </w:rPr>
        <w:t>.</w:t>
      </w:r>
      <w:r w:rsidRPr="00757629">
        <w:rPr>
          <w:rFonts w:asciiTheme="minorHAnsi" w:hAnsiTheme="minorHAnsi"/>
        </w:rPr>
        <w:t xml:space="preserve"> </w:t>
      </w:r>
    </w:p>
    <w:p w14:paraId="60846849" w14:textId="77777777" w:rsidR="008D03ED" w:rsidRPr="00757629" w:rsidRDefault="008D03ED" w:rsidP="000312DE">
      <w:pPr>
        <w:spacing w:after="0"/>
        <w:jc w:val="both"/>
        <w:rPr>
          <w:rFonts w:asciiTheme="minorHAnsi" w:hAnsiTheme="minorHAnsi"/>
        </w:rPr>
      </w:pPr>
    </w:p>
    <w:p w14:paraId="53C70408" w14:textId="1FB3C47A" w:rsidR="00562463" w:rsidRPr="00757629" w:rsidRDefault="00562463" w:rsidP="00DD575A">
      <w:pPr>
        <w:spacing w:after="0"/>
        <w:jc w:val="both"/>
        <w:rPr>
          <w:rFonts w:asciiTheme="minorHAnsi" w:hAnsiTheme="minorHAnsi"/>
        </w:rPr>
      </w:pPr>
      <w:r w:rsidRPr="00757629">
        <w:rPr>
          <w:rFonts w:asciiTheme="minorHAnsi" w:hAnsiTheme="minorHAnsi"/>
        </w:rPr>
        <w:t xml:space="preserve">All </w:t>
      </w:r>
      <w:r w:rsidR="00DD575A" w:rsidRPr="00757629">
        <w:rPr>
          <w:rFonts w:asciiTheme="minorHAnsi" w:hAnsiTheme="minorHAnsi"/>
        </w:rPr>
        <w:t>pupils</w:t>
      </w:r>
      <w:r w:rsidRPr="00757629">
        <w:rPr>
          <w:rFonts w:asciiTheme="minorHAnsi" w:hAnsiTheme="minorHAnsi"/>
        </w:rPr>
        <w:t xml:space="preserve"> who travel on a ‘free’ bus </w:t>
      </w:r>
      <w:r w:rsidR="00741345">
        <w:rPr>
          <w:rFonts w:asciiTheme="minorHAnsi" w:hAnsiTheme="minorHAnsi"/>
        </w:rPr>
        <w:t xml:space="preserve">will be issued with a pass. </w:t>
      </w:r>
      <w:r w:rsidRPr="00757629">
        <w:rPr>
          <w:rFonts w:asciiTheme="minorHAnsi" w:hAnsiTheme="minorHAnsi"/>
        </w:rPr>
        <w:t xml:space="preserve"> </w:t>
      </w:r>
    </w:p>
    <w:p w14:paraId="2F48924C" w14:textId="77777777" w:rsidR="00562463" w:rsidRPr="00757629" w:rsidRDefault="00562463" w:rsidP="00DD575A">
      <w:pPr>
        <w:spacing w:after="0"/>
        <w:jc w:val="both"/>
        <w:rPr>
          <w:rFonts w:asciiTheme="minorHAnsi" w:hAnsiTheme="minorHAnsi"/>
        </w:rPr>
      </w:pPr>
      <w:r w:rsidRPr="00757629">
        <w:rPr>
          <w:rFonts w:asciiTheme="minorHAnsi" w:hAnsiTheme="minorHAnsi"/>
        </w:rPr>
        <w:t xml:space="preserve"> </w:t>
      </w:r>
    </w:p>
    <w:p w14:paraId="050E48EE" w14:textId="4E5C09CD" w:rsidR="00562463" w:rsidRPr="00757629" w:rsidRDefault="276E3761" w:rsidP="276E3761">
      <w:pPr>
        <w:ind w:left="-5"/>
        <w:jc w:val="both"/>
        <w:rPr>
          <w:rFonts w:asciiTheme="minorHAnsi" w:eastAsia="Ubuntu" w:hAnsiTheme="minorHAnsi" w:cs="Ubuntu"/>
        </w:rPr>
      </w:pPr>
      <w:r w:rsidRPr="00757629">
        <w:rPr>
          <w:rFonts w:asciiTheme="minorHAnsi" w:eastAsia="Ubuntu" w:hAnsiTheme="minorHAnsi" w:cs="Ubuntu"/>
        </w:rPr>
        <w:t>These passes will be available at the start of September term for all pupils who reg</w:t>
      </w:r>
      <w:r w:rsidR="00762F39">
        <w:rPr>
          <w:rFonts w:asciiTheme="minorHAnsi" w:eastAsia="Ubuntu" w:hAnsiTheme="minorHAnsi" w:cs="Ubuntu"/>
        </w:rPr>
        <w:t xml:space="preserve">ularly travel to school by bus </w:t>
      </w:r>
      <w:r w:rsidR="00762F39" w:rsidRPr="00E27138">
        <w:rPr>
          <w:rFonts w:asciiTheme="minorHAnsi" w:eastAsia="Ubuntu" w:hAnsiTheme="minorHAnsi" w:cs="Ubuntu"/>
        </w:rPr>
        <w:t>and are issued by passenger Services at ERYC</w:t>
      </w:r>
      <w:r w:rsidR="00762F39">
        <w:rPr>
          <w:rFonts w:asciiTheme="minorHAnsi" w:eastAsia="Ubuntu" w:hAnsiTheme="minorHAnsi" w:cs="Ubuntu"/>
        </w:rPr>
        <w:t>.</w:t>
      </w:r>
      <w:r w:rsidRPr="00757629">
        <w:rPr>
          <w:rFonts w:asciiTheme="minorHAnsi" w:eastAsia="Ubuntu" w:hAnsiTheme="minorHAnsi" w:cs="Ubuntu"/>
        </w:rPr>
        <w:t xml:space="preserve"> A two week pass amnesty operates at the start of each year.  By acceptance of the pass pupils and parents agree to abide by the school bus behaviour guide, code and pass conditions. </w:t>
      </w:r>
    </w:p>
    <w:p w14:paraId="5DE08008" w14:textId="26851ED8" w:rsidR="00562463" w:rsidRPr="00757629" w:rsidRDefault="276E3761" w:rsidP="276E3761">
      <w:pPr>
        <w:spacing w:after="0"/>
        <w:jc w:val="both"/>
        <w:rPr>
          <w:rFonts w:asciiTheme="minorHAnsi" w:eastAsia="Ubuntu" w:hAnsiTheme="minorHAnsi" w:cs="Ubuntu"/>
        </w:rPr>
      </w:pPr>
      <w:r w:rsidRPr="00757629">
        <w:rPr>
          <w:rFonts w:asciiTheme="minorHAnsi" w:eastAsia="Ubuntu" w:hAnsiTheme="minorHAnsi" w:cs="Ubuntu"/>
        </w:rPr>
        <w:t xml:space="preserve">The school manages behaviour on buses by knowing which pupils travel on buses.  Any misbehaviour can then be followed up against pupils who breach this code. </w:t>
      </w:r>
      <w:r w:rsidR="00E23BEA">
        <w:rPr>
          <w:rFonts w:asciiTheme="minorHAnsi" w:eastAsia="Ubuntu" w:hAnsiTheme="minorHAnsi" w:cs="Ubuntu"/>
        </w:rPr>
        <w:t>Parents should not access the buses to intervene in any poor behaviour</w:t>
      </w:r>
      <w:r w:rsidR="00741345">
        <w:rPr>
          <w:rFonts w:asciiTheme="minorHAnsi" w:eastAsia="Ubuntu" w:hAnsiTheme="minorHAnsi" w:cs="Ubuntu"/>
        </w:rPr>
        <w:t>.</w:t>
      </w:r>
    </w:p>
    <w:p w14:paraId="549E0D3C" w14:textId="77777777" w:rsidR="00562463" w:rsidRPr="00757629" w:rsidRDefault="00562463" w:rsidP="00DD575A">
      <w:pPr>
        <w:spacing w:after="0"/>
        <w:jc w:val="both"/>
        <w:rPr>
          <w:rFonts w:asciiTheme="minorHAnsi" w:hAnsiTheme="minorHAnsi"/>
        </w:rPr>
      </w:pPr>
      <w:r w:rsidRPr="00757629">
        <w:rPr>
          <w:rFonts w:asciiTheme="minorHAnsi" w:hAnsiTheme="minorHAnsi"/>
        </w:rPr>
        <w:t xml:space="preserve"> </w:t>
      </w:r>
    </w:p>
    <w:p w14:paraId="0E19FAF8" w14:textId="31992274" w:rsidR="00562463" w:rsidRDefault="276E3761" w:rsidP="276E3761">
      <w:pPr>
        <w:ind w:left="-5"/>
        <w:jc w:val="both"/>
        <w:rPr>
          <w:rFonts w:asciiTheme="minorHAnsi" w:eastAsia="Ubuntu" w:hAnsiTheme="minorHAnsi" w:cs="Ubuntu"/>
        </w:rPr>
      </w:pPr>
      <w:r w:rsidRPr="00757629">
        <w:rPr>
          <w:rFonts w:asciiTheme="minorHAnsi" w:eastAsia="Ubuntu" w:hAnsiTheme="minorHAnsi" w:cs="Ubuntu"/>
        </w:rPr>
        <w:t>Bus passes are the key to effective management of behaviour on the buses.  The school will keep up-to</w:t>
      </w:r>
      <w:r w:rsidRPr="00757629">
        <w:rPr>
          <w:rFonts w:asciiTheme="minorHAnsi" w:eastAsia="Cambria Math" w:hAnsiTheme="minorHAnsi" w:cs="Cambria Math"/>
        </w:rPr>
        <w:t>‐</w:t>
      </w:r>
      <w:r w:rsidRPr="00757629">
        <w:rPr>
          <w:rFonts w:asciiTheme="minorHAnsi" w:eastAsia="Ubuntu" w:hAnsiTheme="minorHAnsi" w:cs="Ubuntu"/>
        </w:rPr>
        <w:t xml:space="preserve">date bus lists of names. </w:t>
      </w:r>
    </w:p>
    <w:p w14:paraId="504E03F5" w14:textId="3AA11428" w:rsidR="00741345" w:rsidRDefault="00741345" w:rsidP="276E3761">
      <w:pPr>
        <w:ind w:left="-5"/>
        <w:jc w:val="both"/>
        <w:rPr>
          <w:rFonts w:asciiTheme="minorHAnsi" w:eastAsia="Ubuntu" w:hAnsiTheme="minorHAnsi" w:cs="Ubuntu"/>
          <w:b/>
        </w:rPr>
      </w:pPr>
      <w:r>
        <w:rPr>
          <w:rFonts w:asciiTheme="minorHAnsi" w:eastAsia="Ubuntu" w:hAnsiTheme="minorHAnsi" w:cs="Ubuntu"/>
          <w:b/>
        </w:rPr>
        <w:t>Accessing buses from school</w:t>
      </w:r>
    </w:p>
    <w:p w14:paraId="4A596EF2" w14:textId="42926884" w:rsidR="00E23BEA" w:rsidRPr="00741345" w:rsidRDefault="00741345" w:rsidP="00741345">
      <w:pPr>
        <w:ind w:left="-5"/>
        <w:jc w:val="both"/>
        <w:rPr>
          <w:rFonts w:asciiTheme="minorHAnsi" w:eastAsia="Ubuntu" w:hAnsiTheme="minorHAnsi" w:cs="Ubuntu"/>
        </w:rPr>
      </w:pPr>
      <w:r>
        <w:rPr>
          <w:rFonts w:asciiTheme="minorHAnsi" w:eastAsia="Ubuntu" w:hAnsiTheme="minorHAnsi" w:cs="Ubuntu"/>
        </w:rPr>
        <w:t>The school keeps a list of which children travel on which bus. At 3.</w:t>
      </w:r>
      <w:r w:rsidR="00F732B7">
        <w:rPr>
          <w:rFonts w:asciiTheme="minorHAnsi" w:eastAsia="Ubuntu" w:hAnsiTheme="minorHAnsi" w:cs="Ubuntu"/>
        </w:rPr>
        <w:t>0</w:t>
      </w:r>
      <w:r>
        <w:rPr>
          <w:rFonts w:asciiTheme="minorHAnsi" w:eastAsia="Ubuntu" w:hAnsiTheme="minorHAnsi" w:cs="Ubuntu"/>
        </w:rPr>
        <w:t xml:space="preserve">0pm, </w:t>
      </w:r>
      <w:r w:rsidRPr="00762F39">
        <w:rPr>
          <w:rFonts w:asciiTheme="minorHAnsi" w:eastAsia="Ubuntu" w:hAnsiTheme="minorHAnsi" w:cs="Ubuntu"/>
        </w:rPr>
        <w:t xml:space="preserve">pupils </w:t>
      </w:r>
      <w:r w:rsidR="00762F39">
        <w:rPr>
          <w:rFonts w:asciiTheme="minorHAnsi" w:eastAsia="Ubuntu" w:hAnsiTheme="minorHAnsi" w:cs="Ubuntu"/>
        </w:rPr>
        <w:t xml:space="preserve">be </w:t>
      </w:r>
      <w:r>
        <w:rPr>
          <w:rFonts w:asciiTheme="minorHAnsi" w:eastAsia="Ubuntu" w:hAnsiTheme="minorHAnsi" w:cs="Ubuntu"/>
        </w:rPr>
        <w:t xml:space="preserve">escorted to the bus by a member of the </w:t>
      </w:r>
      <w:r w:rsidR="00762F39">
        <w:rPr>
          <w:rFonts w:asciiTheme="minorHAnsi" w:eastAsia="Ubuntu" w:hAnsiTheme="minorHAnsi" w:cs="Ubuntu"/>
        </w:rPr>
        <w:t>teaching</w:t>
      </w:r>
      <w:r>
        <w:rPr>
          <w:rFonts w:asciiTheme="minorHAnsi" w:eastAsia="Ubuntu" w:hAnsiTheme="minorHAnsi" w:cs="Ubuntu"/>
        </w:rPr>
        <w:t xml:space="preserve"> </w:t>
      </w:r>
      <w:r w:rsidR="00E27138">
        <w:rPr>
          <w:rFonts w:asciiTheme="minorHAnsi" w:eastAsia="Ubuntu" w:hAnsiTheme="minorHAnsi" w:cs="Ubuntu"/>
        </w:rPr>
        <w:t xml:space="preserve">or support </w:t>
      </w:r>
      <w:r>
        <w:rPr>
          <w:rFonts w:asciiTheme="minorHAnsi" w:eastAsia="Ubuntu" w:hAnsiTheme="minorHAnsi" w:cs="Ubuntu"/>
        </w:rPr>
        <w:t xml:space="preserve">team, who ensure they safely access the bus and are accounted for in leaving the school premises. </w:t>
      </w:r>
    </w:p>
    <w:p w14:paraId="601DE57D" w14:textId="70BAD3BA" w:rsidR="00562463" w:rsidRPr="00757629" w:rsidRDefault="00562463" w:rsidP="000312DE">
      <w:pPr>
        <w:spacing w:after="0"/>
        <w:jc w:val="both"/>
        <w:rPr>
          <w:rFonts w:asciiTheme="minorHAnsi" w:hAnsiTheme="minorHAnsi"/>
          <w:b/>
          <w:color w:val="auto"/>
          <w:sz w:val="24"/>
          <w:szCs w:val="24"/>
        </w:rPr>
      </w:pPr>
      <w:r w:rsidRPr="00757629">
        <w:rPr>
          <w:rFonts w:asciiTheme="minorHAnsi" w:hAnsiTheme="minorHAnsi"/>
          <w:b/>
          <w:color w:val="auto"/>
          <w:sz w:val="24"/>
          <w:szCs w:val="24"/>
        </w:rPr>
        <w:t xml:space="preserve">Bus Behaviour Code </w:t>
      </w:r>
    </w:p>
    <w:p w14:paraId="190D11C6" w14:textId="4FEF8182" w:rsidR="00562463" w:rsidRPr="00757629" w:rsidRDefault="00562463" w:rsidP="00DD575A">
      <w:pPr>
        <w:ind w:left="-5"/>
        <w:jc w:val="both"/>
        <w:rPr>
          <w:rFonts w:asciiTheme="minorHAnsi" w:hAnsiTheme="minorHAnsi"/>
        </w:rPr>
      </w:pPr>
      <w:r w:rsidRPr="00757629">
        <w:rPr>
          <w:rFonts w:asciiTheme="minorHAnsi" w:hAnsiTheme="minorHAnsi"/>
        </w:rPr>
        <w:t xml:space="preserve">All </w:t>
      </w:r>
      <w:r w:rsidR="00741345">
        <w:rPr>
          <w:rFonts w:asciiTheme="minorHAnsi" w:hAnsiTheme="minorHAnsi"/>
        </w:rPr>
        <w:t>pupils</w:t>
      </w:r>
      <w:r w:rsidRPr="00757629">
        <w:rPr>
          <w:rFonts w:asciiTheme="minorHAnsi" w:hAnsiTheme="minorHAnsi"/>
        </w:rPr>
        <w:t xml:space="preserve"> who travel on buses will be provided with a copy of the </w:t>
      </w:r>
      <w:r w:rsidRPr="00757629">
        <w:rPr>
          <w:rFonts w:asciiTheme="minorHAnsi" w:hAnsiTheme="minorHAnsi"/>
          <w:b/>
        </w:rPr>
        <w:t>Bus Behaviour Code</w:t>
      </w:r>
      <w:r w:rsidRPr="00757629">
        <w:rPr>
          <w:rFonts w:asciiTheme="minorHAnsi" w:hAnsiTheme="minorHAnsi"/>
        </w:rPr>
        <w:t xml:space="preserve"> when issued with their pass in September.  This code will be regularly enforced by duty staff and the bus company staff.  The Bus Behaviour Code is designed to ensure safe travel on school buses. </w:t>
      </w:r>
    </w:p>
    <w:p w14:paraId="25215051" w14:textId="77777777" w:rsidR="00562463" w:rsidRPr="00757629" w:rsidRDefault="00562463" w:rsidP="000312DE">
      <w:pPr>
        <w:spacing w:after="0"/>
        <w:jc w:val="both"/>
        <w:rPr>
          <w:rFonts w:asciiTheme="minorHAnsi" w:hAnsiTheme="minorHAnsi"/>
          <w:b/>
          <w:color w:val="auto"/>
          <w:sz w:val="24"/>
          <w:szCs w:val="24"/>
        </w:rPr>
      </w:pPr>
      <w:r w:rsidRPr="00757629">
        <w:rPr>
          <w:rFonts w:asciiTheme="minorHAnsi" w:hAnsiTheme="minorHAnsi"/>
          <w:b/>
          <w:color w:val="auto"/>
          <w:sz w:val="24"/>
          <w:szCs w:val="24"/>
        </w:rPr>
        <w:t xml:space="preserve">Late / Missing Bus  </w:t>
      </w:r>
    </w:p>
    <w:p w14:paraId="32484A58" w14:textId="5DA28334" w:rsidR="00741345" w:rsidRDefault="00562463" w:rsidP="00DD575A">
      <w:pPr>
        <w:ind w:left="-5"/>
        <w:jc w:val="both"/>
        <w:rPr>
          <w:rFonts w:asciiTheme="minorHAnsi" w:hAnsiTheme="minorHAnsi"/>
        </w:rPr>
      </w:pPr>
      <w:r w:rsidRPr="00757629">
        <w:rPr>
          <w:rFonts w:asciiTheme="minorHAnsi" w:hAnsiTheme="minorHAnsi"/>
        </w:rPr>
        <w:t xml:space="preserve">If buses are late </w:t>
      </w:r>
      <w:r w:rsidR="008D03ED" w:rsidRPr="00757629">
        <w:rPr>
          <w:rFonts w:asciiTheme="minorHAnsi" w:hAnsiTheme="minorHAnsi"/>
        </w:rPr>
        <w:t>pupils</w:t>
      </w:r>
      <w:r w:rsidRPr="00757629">
        <w:rPr>
          <w:rFonts w:asciiTheme="minorHAnsi" w:hAnsiTheme="minorHAnsi"/>
        </w:rPr>
        <w:t xml:space="preserve"> will wait inside the school until they arrive.  They </w:t>
      </w:r>
      <w:r w:rsidR="00762F39">
        <w:rPr>
          <w:rFonts w:asciiTheme="minorHAnsi" w:hAnsiTheme="minorHAnsi"/>
        </w:rPr>
        <w:t>will</w:t>
      </w:r>
      <w:r w:rsidRPr="00757629">
        <w:rPr>
          <w:rFonts w:asciiTheme="minorHAnsi" w:hAnsiTheme="minorHAnsi"/>
        </w:rPr>
        <w:t xml:space="preserve"> not walk home</w:t>
      </w:r>
      <w:r w:rsidR="008D03ED" w:rsidRPr="00757629">
        <w:rPr>
          <w:rFonts w:asciiTheme="minorHAnsi" w:hAnsiTheme="minorHAnsi"/>
        </w:rPr>
        <w:t xml:space="preserve">. </w:t>
      </w:r>
      <w:r w:rsidRPr="00757629">
        <w:rPr>
          <w:rFonts w:asciiTheme="minorHAnsi" w:hAnsiTheme="minorHAnsi"/>
        </w:rPr>
        <w:t xml:space="preserve">A member of staff will supervise </w:t>
      </w:r>
      <w:r w:rsidR="008D03ED" w:rsidRPr="00757629">
        <w:rPr>
          <w:rFonts w:asciiTheme="minorHAnsi" w:hAnsiTheme="minorHAnsi"/>
        </w:rPr>
        <w:t>pupils</w:t>
      </w:r>
      <w:r w:rsidRPr="00757629">
        <w:rPr>
          <w:rFonts w:asciiTheme="minorHAnsi" w:hAnsiTheme="minorHAnsi"/>
        </w:rPr>
        <w:t xml:space="preserve"> whilst they wait.  </w:t>
      </w:r>
    </w:p>
    <w:p w14:paraId="2FBB8AE8" w14:textId="57BA7193" w:rsidR="00562463" w:rsidRPr="00757629" w:rsidRDefault="00E23BEA" w:rsidP="00DD575A">
      <w:pPr>
        <w:ind w:left="-5"/>
        <w:jc w:val="both"/>
        <w:rPr>
          <w:rFonts w:asciiTheme="minorHAnsi" w:hAnsiTheme="minorHAnsi"/>
        </w:rPr>
      </w:pPr>
      <w:r>
        <w:rPr>
          <w:rFonts w:asciiTheme="minorHAnsi" w:hAnsiTheme="minorHAnsi"/>
        </w:rPr>
        <w:t xml:space="preserve">Pupils should attend the bus stop 10 minutes ahead of the scheduled departure time and should wait at least 10 minutes after the scheduled departure time. </w:t>
      </w:r>
      <w:r w:rsidR="00562463" w:rsidRPr="00757629">
        <w:rPr>
          <w:rFonts w:asciiTheme="minorHAnsi" w:hAnsiTheme="minorHAnsi"/>
        </w:rPr>
        <w:t xml:space="preserve">Parents should contact the school if the bus does not arrive in the morning and school will then contact the bus company.  If a </w:t>
      </w:r>
      <w:r w:rsidR="00741345">
        <w:rPr>
          <w:rFonts w:asciiTheme="minorHAnsi" w:hAnsiTheme="minorHAnsi"/>
        </w:rPr>
        <w:t>pupil</w:t>
      </w:r>
      <w:r w:rsidR="00562463" w:rsidRPr="00757629">
        <w:rPr>
          <w:rFonts w:asciiTheme="minorHAnsi" w:hAnsiTheme="minorHAnsi"/>
        </w:rPr>
        <w:t xml:space="preserve"> misses the bus they should make every effort to attend school</w:t>
      </w:r>
      <w:r w:rsidR="00E27138">
        <w:rPr>
          <w:rFonts w:asciiTheme="minorHAnsi" w:hAnsiTheme="minorHAnsi"/>
        </w:rPr>
        <w:t>.</w:t>
      </w:r>
    </w:p>
    <w:p w14:paraId="41434433" w14:textId="77777777" w:rsidR="00562463" w:rsidRPr="00E23BEA" w:rsidRDefault="00562463" w:rsidP="00DD575A">
      <w:pPr>
        <w:pStyle w:val="Heading1"/>
        <w:ind w:left="-5"/>
        <w:jc w:val="both"/>
        <w:rPr>
          <w:rFonts w:asciiTheme="minorHAnsi" w:hAnsiTheme="minorHAnsi"/>
          <w:color w:val="auto"/>
          <w:sz w:val="24"/>
          <w:szCs w:val="24"/>
        </w:rPr>
      </w:pPr>
      <w:proofErr w:type="spellStart"/>
      <w:r w:rsidRPr="00E23BEA">
        <w:rPr>
          <w:rFonts w:asciiTheme="minorHAnsi" w:hAnsiTheme="minorHAnsi"/>
          <w:color w:val="auto"/>
          <w:sz w:val="24"/>
          <w:szCs w:val="24"/>
        </w:rPr>
        <w:lastRenderedPageBreak/>
        <w:t>Buswise</w:t>
      </w:r>
      <w:proofErr w:type="spellEnd"/>
      <w:r w:rsidRPr="00E23BEA">
        <w:rPr>
          <w:rFonts w:asciiTheme="minorHAnsi" w:hAnsiTheme="minorHAnsi"/>
          <w:color w:val="auto"/>
          <w:sz w:val="24"/>
          <w:szCs w:val="24"/>
        </w:rPr>
        <w:t xml:space="preserve"> </w:t>
      </w:r>
    </w:p>
    <w:p w14:paraId="63EDBB4B" w14:textId="0A8F0063" w:rsidR="00562463" w:rsidRPr="00757629" w:rsidRDefault="00562463" w:rsidP="00757629">
      <w:pPr>
        <w:spacing w:after="0"/>
        <w:jc w:val="both"/>
        <w:rPr>
          <w:rFonts w:asciiTheme="minorHAnsi" w:hAnsiTheme="minorHAnsi"/>
          <w:b/>
          <w:color w:val="auto"/>
          <w:sz w:val="24"/>
          <w:szCs w:val="24"/>
        </w:rPr>
      </w:pPr>
      <w:r w:rsidRPr="00757629">
        <w:rPr>
          <w:rFonts w:asciiTheme="minorHAnsi" w:hAnsiTheme="minorHAnsi"/>
          <w:b/>
          <w:color w:val="auto"/>
          <w:sz w:val="24"/>
          <w:szCs w:val="24"/>
        </w:rPr>
        <w:t xml:space="preserve">General </w:t>
      </w:r>
    </w:p>
    <w:p w14:paraId="3237DA2F" w14:textId="33ED7B64" w:rsidR="00562463" w:rsidRPr="00757629" w:rsidRDefault="00562463" w:rsidP="00DD575A">
      <w:pPr>
        <w:ind w:left="-5"/>
        <w:jc w:val="both"/>
        <w:rPr>
          <w:rFonts w:asciiTheme="minorHAnsi" w:hAnsiTheme="minorHAnsi"/>
        </w:rPr>
      </w:pPr>
      <w:proofErr w:type="spellStart"/>
      <w:r w:rsidRPr="00757629">
        <w:rPr>
          <w:rFonts w:asciiTheme="minorHAnsi" w:hAnsiTheme="minorHAnsi"/>
        </w:rPr>
        <w:t>Buswise</w:t>
      </w:r>
      <w:proofErr w:type="spellEnd"/>
      <w:r w:rsidRPr="00757629">
        <w:rPr>
          <w:rFonts w:asciiTheme="minorHAnsi" w:hAnsiTheme="minorHAnsi"/>
        </w:rPr>
        <w:t xml:space="preserve"> is a partnership between </w:t>
      </w:r>
      <w:r w:rsidR="008D03ED" w:rsidRPr="00757629">
        <w:rPr>
          <w:rFonts w:asciiTheme="minorHAnsi" w:hAnsiTheme="minorHAnsi"/>
        </w:rPr>
        <w:t>pupils</w:t>
      </w:r>
      <w:r w:rsidRPr="00757629">
        <w:rPr>
          <w:rFonts w:asciiTheme="minorHAnsi" w:hAnsiTheme="minorHAnsi"/>
        </w:rPr>
        <w:t xml:space="preserve">, schools, parents, ERYC and local bus companies.  The aim of this is to ensure that everyone has a safe and pleasant journey using either the school bus or public transport. </w:t>
      </w:r>
    </w:p>
    <w:p w14:paraId="4C449558" w14:textId="77777777" w:rsidR="00562463" w:rsidRPr="00757629" w:rsidRDefault="00562463" w:rsidP="000312DE">
      <w:pPr>
        <w:spacing w:after="0"/>
        <w:jc w:val="both"/>
        <w:rPr>
          <w:rFonts w:asciiTheme="minorHAnsi" w:hAnsiTheme="minorHAnsi"/>
        </w:rPr>
      </w:pPr>
      <w:proofErr w:type="spellStart"/>
      <w:r w:rsidRPr="00757629">
        <w:rPr>
          <w:rFonts w:asciiTheme="minorHAnsi" w:hAnsiTheme="minorHAnsi"/>
        </w:rPr>
        <w:t>Buswise</w:t>
      </w:r>
      <w:proofErr w:type="spellEnd"/>
      <w:r w:rsidRPr="00757629">
        <w:rPr>
          <w:rFonts w:asciiTheme="minorHAnsi" w:hAnsiTheme="minorHAnsi"/>
        </w:rPr>
        <w:t xml:space="preserve"> is a package of measures designed to address all areas of home to school transport and includes: </w:t>
      </w:r>
    </w:p>
    <w:p w14:paraId="0A57F872" w14:textId="77777777" w:rsidR="00562463" w:rsidRPr="00757629" w:rsidRDefault="00562463" w:rsidP="00DD575A">
      <w:pPr>
        <w:spacing w:after="25"/>
        <w:jc w:val="both"/>
        <w:rPr>
          <w:rFonts w:asciiTheme="minorHAnsi" w:hAnsiTheme="minorHAnsi"/>
        </w:rPr>
      </w:pPr>
      <w:r w:rsidRPr="00757629">
        <w:rPr>
          <w:rFonts w:asciiTheme="minorHAnsi" w:hAnsiTheme="minorHAnsi"/>
        </w:rPr>
        <w:t xml:space="preserve"> </w:t>
      </w:r>
    </w:p>
    <w:p w14:paraId="14C31329" w14:textId="38A3888A" w:rsidR="00562463" w:rsidRPr="00757629" w:rsidRDefault="00562463" w:rsidP="00DD575A">
      <w:pPr>
        <w:numPr>
          <w:ilvl w:val="0"/>
          <w:numId w:val="38"/>
        </w:numPr>
        <w:spacing w:after="5" w:line="249" w:lineRule="auto"/>
        <w:ind w:hanging="360"/>
        <w:jc w:val="both"/>
        <w:rPr>
          <w:rFonts w:asciiTheme="minorHAnsi" w:hAnsiTheme="minorHAnsi"/>
        </w:rPr>
      </w:pPr>
      <w:r w:rsidRPr="00757629">
        <w:rPr>
          <w:rFonts w:asciiTheme="minorHAnsi" w:hAnsiTheme="minorHAnsi"/>
        </w:rPr>
        <w:t xml:space="preserve">Educational sessions for primary &amp; secondary school </w:t>
      </w:r>
      <w:r w:rsidR="008D03ED" w:rsidRPr="00757629">
        <w:rPr>
          <w:rFonts w:asciiTheme="minorHAnsi" w:hAnsiTheme="minorHAnsi"/>
        </w:rPr>
        <w:t>pupils</w:t>
      </w:r>
      <w:r w:rsidRPr="00757629">
        <w:rPr>
          <w:rFonts w:asciiTheme="minorHAnsi" w:hAnsiTheme="minorHAnsi"/>
        </w:rPr>
        <w:t xml:space="preserve"> </w:t>
      </w:r>
    </w:p>
    <w:p w14:paraId="57144A63" w14:textId="77777777" w:rsidR="00562463" w:rsidRPr="00757629" w:rsidRDefault="00562463" w:rsidP="00DD575A">
      <w:pPr>
        <w:numPr>
          <w:ilvl w:val="0"/>
          <w:numId w:val="38"/>
        </w:numPr>
        <w:spacing w:after="5" w:line="249" w:lineRule="auto"/>
        <w:ind w:hanging="360"/>
        <w:jc w:val="both"/>
        <w:rPr>
          <w:rFonts w:asciiTheme="minorHAnsi" w:hAnsiTheme="minorHAnsi"/>
        </w:rPr>
      </w:pPr>
      <w:r w:rsidRPr="00757629">
        <w:rPr>
          <w:rFonts w:asciiTheme="minorHAnsi" w:hAnsiTheme="minorHAnsi"/>
        </w:rPr>
        <w:t xml:space="preserve">Behavioural expectations </w:t>
      </w:r>
    </w:p>
    <w:p w14:paraId="2DDBE9EB" w14:textId="77777777" w:rsidR="00562463" w:rsidRPr="00757629" w:rsidRDefault="00562463" w:rsidP="00DD575A">
      <w:pPr>
        <w:numPr>
          <w:ilvl w:val="0"/>
          <w:numId w:val="38"/>
        </w:numPr>
        <w:spacing w:after="5" w:line="249" w:lineRule="auto"/>
        <w:ind w:hanging="360"/>
        <w:jc w:val="both"/>
        <w:rPr>
          <w:rFonts w:asciiTheme="minorHAnsi" w:hAnsiTheme="minorHAnsi"/>
        </w:rPr>
      </w:pPr>
      <w:r w:rsidRPr="00757629">
        <w:rPr>
          <w:rFonts w:asciiTheme="minorHAnsi" w:hAnsiTheme="minorHAnsi"/>
        </w:rPr>
        <w:t xml:space="preserve">Clear disciplinary guidelines for schools </w:t>
      </w:r>
    </w:p>
    <w:p w14:paraId="390121E1" w14:textId="74B9EE78" w:rsidR="00562463" w:rsidRPr="00757629" w:rsidRDefault="00562463" w:rsidP="00DD575A">
      <w:pPr>
        <w:numPr>
          <w:ilvl w:val="0"/>
          <w:numId w:val="38"/>
        </w:numPr>
        <w:spacing w:after="5" w:line="249" w:lineRule="auto"/>
        <w:ind w:hanging="360"/>
        <w:jc w:val="both"/>
        <w:rPr>
          <w:rFonts w:asciiTheme="minorHAnsi" w:hAnsiTheme="minorHAnsi"/>
        </w:rPr>
      </w:pPr>
      <w:r w:rsidRPr="00757629">
        <w:rPr>
          <w:rFonts w:asciiTheme="minorHAnsi" w:hAnsiTheme="minorHAnsi"/>
        </w:rPr>
        <w:t xml:space="preserve">Single point incident reporting system for </w:t>
      </w:r>
      <w:r w:rsidR="008D03ED" w:rsidRPr="00757629">
        <w:rPr>
          <w:rFonts w:asciiTheme="minorHAnsi" w:hAnsiTheme="minorHAnsi"/>
        </w:rPr>
        <w:t>pupils</w:t>
      </w:r>
      <w:r w:rsidRPr="00757629">
        <w:rPr>
          <w:rFonts w:asciiTheme="minorHAnsi" w:hAnsiTheme="minorHAnsi"/>
        </w:rPr>
        <w:t xml:space="preserve">, parents, schools &amp; operators </w:t>
      </w:r>
    </w:p>
    <w:p w14:paraId="43395465" w14:textId="77777777" w:rsidR="00562463" w:rsidRPr="00757629" w:rsidRDefault="00562463" w:rsidP="00DD575A">
      <w:pPr>
        <w:numPr>
          <w:ilvl w:val="0"/>
          <w:numId w:val="38"/>
        </w:numPr>
        <w:spacing w:after="5" w:line="249" w:lineRule="auto"/>
        <w:ind w:hanging="360"/>
        <w:jc w:val="both"/>
        <w:rPr>
          <w:rFonts w:asciiTheme="minorHAnsi" w:hAnsiTheme="minorHAnsi"/>
        </w:rPr>
      </w:pPr>
      <w:r w:rsidRPr="00757629">
        <w:rPr>
          <w:rFonts w:asciiTheme="minorHAnsi" w:hAnsiTheme="minorHAnsi"/>
        </w:rPr>
        <w:t xml:space="preserve">Driver customer care training </w:t>
      </w:r>
    </w:p>
    <w:p w14:paraId="5184B407" w14:textId="77777777" w:rsidR="00562463" w:rsidRPr="00757629" w:rsidRDefault="00562463" w:rsidP="00DD575A">
      <w:pPr>
        <w:spacing w:after="0"/>
        <w:jc w:val="both"/>
        <w:rPr>
          <w:rFonts w:asciiTheme="minorHAnsi" w:hAnsiTheme="minorHAnsi"/>
        </w:rPr>
      </w:pPr>
      <w:r w:rsidRPr="00757629">
        <w:rPr>
          <w:rFonts w:asciiTheme="minorHAnsi" w:hAnsiTheme="minorHAnsi"/>
        </w:rPr>
        <w:t xml:space="preserve"> </w:t>
      </w:r>
    </w:p>
    <w:p w14:paraId="43033C8A" w14:textId="77777777" w:rsidR="00562463" w:rsidRPr="00757629" w:rsidRDefault="00562463" w:rsidP="000312DE">
      <w:pPr>
        <w:spacing w:after="0"/>
        <w:jc w:val="both"/>
        <w:rPr>
          <w:rFonts w:asciiTheme="minorHAnsi" w:hAnsiTheme="minorHAnsi"/>
          <w:b/>
          <w:color w:val="auto"/>
          <w:sz w:val="24"/>
          <w:szCs w:val="24"/>
        </w:rPr>
      </w:pPr>
      <w:r w:rsidRPr="00757629">
        <w:rPr>
          <w:rFonts w:asciiTheme="minorHAnsi" w:hAnsiTheme="minorHAnsi"/>
          <w:b/>
          <w:color w:val="auto"/>
          <w:sz w:val="24"/>
          <w:szCs w:val="24"/>
        </w:rPr>
        <w:t xml:space="preserve">Behavioural Expectations </w:t>
      </w:r>
    </w:p>
    <w:p w14:paraId="08746AC5" w14:textId="31F029BA" w:rsidR="00562463" w:rsidRPr="00757629" w:rsidRDefault="00562463" w:rsidP="00DD575A">
      <w:pPr>
        <w:ind w:left="-5"/>
        <w:jc w:val="both"/>
        <w:rPr>
          <w:rFonts w:asciiTheme="minorHAnsi" w:hAnsiTheme="minorHAnsi"/>
        </w:rPr>
      </w:pPr>
      <w:r w:rsidRPr="00757629">
        <w:rPr>
          <w:rFonts w:asciiTheme="minorHAnsi" w:hAnsiTheme="minorHAnsi"/>
        </w:rPr>
        <w:t xml:space="preserve">Clear behavioural expectations have been provided to </w:t>
      </w:r>
      <w:r w:rsidR="00741345">
        <w:rPr>
          <w:rFonts w:asciiTheme="minorHAnsi" w:hAnsiTheme="minorHAnsi"/>
        </w:rPr>
        <w:t>pupils</w:t>
      </w:r>
      <w:r w:rsidRPr="00757629">
        <w:rPr>
          <w:rFonts w:asciiTheme="minorHAnsi" w:hAnsiTheme="minorHAnsi"/>
        </w:rPr>
        <w:t xml:space="preserve"> in the form of the </w:t>
      </w:r>
      <w:r w:rsidRPr="00757629">
        <w:rPr>
          <w:rFonts w:asciiTheme="minorHAnsi" w:hAnsiTheme="minorHAnsi"/>
          <w:b/>
        </w:rPr>
        <w:t>Bus</w:t>
      </w:r>
      <w:r w:rsidRPr="00757629">
        <w:rPr>
          <w:rFonts w:asciiTheme="minorHAnsi" w:hAnsiTheme="minorHAnsi"/>
        </w:rPr>
        <w:t xml:space="preserve"> </w:t>
      </w:r>
      <w:r w:rsidRPr="00757629">
        <w:rPr>
          <w:rFonts w:asciiTheme="minorHAnsi" w:hAnsiTheme="minorHAnsi"/>
          <w:b/>
        </w:rPr>
        <w:t xml:space="preserve">Behaviour Code.  </w:t>
      </w:r>
      <w:r w:rsidRPr="00757629">
        <w:rPr>
          <w:rFonts w:asciiTheme="minorHAnsi" w:hAnsiTheme="minorHAnsi"/>
        </w:rPr>
        <w:t xml:space="preserve">In addition to this the </w:t>
      </w:r>
      <w:proofErr w:type="spellStart"/>
      <w:r w:rsidRPr="00757629">
        <w:rPr>
          <w:rFonts w:asciiTheme="minorHAnsi" w:hAnsiTheme="minorHAnsi"/>
        </w:rPr>
        <w:t>Buswise</w:t>
      </w:r>
      <w:proofErr w:type="spellEnd"/>
      <w:r w:rsidRPr="00757629">
        <w:rPr>
          <w:rFonts w:asciiTheme="minorHAnsi" w:hAnsiTheme="minorHAnsi"/>
        </w:rPr>
        <w:t xml:space="preserve"> programme of educa</w:t>
      </w:r>
      <w:r w:rsidR="007A7020">
        <w:rPr>
          <w:rFonts w:asciiTheme="minorHAnsi" w:hAnsiTheme="minorHAnsi"/>
        </w:rPr>
        <w:t xml:space="preserve">tional training sessions, pass </w:t>
      </w:r>
      <w:r w:rsidRPr="00757629">
        <w:rPr>
          <w:rFonts w:asciiTheme="minorHAnsi" w:hAnsiTheme="minorHAnsi"/>
        </w:rPr>
        <w:t>con</w:t>
      </w:r>
      <w:r w:rsidR="007A7020">
        <w:rPr>
          <w:rFonts w:asciiTheme="minorHAnsi" w:hAnsiTheme="minorHAnsi"/>
        </w:rPr>
        <w:t xml:space="preserve">ditions and appropriate </w:t>
      </w:r>
      <w:r w:rsidRPr="00757629">
        <w:rPr>
          <w:rFonts w:asciiTheme="minorHAnsi" w:hAnsiTheme="minorHAnsi"/>
        </w:rPr>
        <w:t xml:space="preserve">sanctions are designed to ensure </w:t>
      </w:r>
      <w:r w:rsidR="00741345">
        <w:rPr>
          <w:rFonts w:asciiTheme="minorHAnsi" w:hAnsiTheme="minorHAnsi"/>
        </w:rPr>
        <w:t>pupils</w:t>
      </w:r>
      <w:r w:rsidRPr="00757629">
        <w:rPr>
          <w:rFonts w:asciiTheme="minorHAnsi" w:hAnsiTheme="minorHAnsi"/>
        </w:rPr>
        <w:t xml:space="preserve"> have clear guidance on what is unacceptable behaviour and the consequences should this occur. </w:t>
      </w:r>
    </w:p>
    <w:p w14:paraId="4EEF7BEF" w14:textId="77777777" w:rsidR="00562463" w:rsidRPr="00757629" w:rsidRDefault="00562463" w:rsidP="000312DE">
      <w:pPr>
        <w:spacing w:after="0"/>
        <w:jc w:val="both"/>
        <w:rPr>
          <w:rFonts w:asciiTheme="minorHAnsi" w:hAnsiTheme="minorHAnsi"/>
          <w:b/>
          <w:color w:val="auto"/>
          <w:sz w:val="24"/>
          <w:szCs w:val="24"/>
        </w:rPr>
      </w:pPr>
      <w:r w:rsidRPr="00757629">
        <w:rPr>
          <w:rFonts w:asciiTheme="minorHAnsi" w:hAnsiTheme="minorHAnsi"/>
          <w:b/>
          <w:color w:val="auto"/>
          <w:sz w:val="24"/>
          <w:szCs w:val="24"/>
        </w:rPr>
        <w:t xml:space="preserve">Disciplinary Guidance for schools </w:t>
      </w:r>
    </w:p>
    <w:p w14:paraId="65983D31" w14:textId="0ABD949B" w:rsidR="00562463" w:rsidRPr="00757629" w:rsidRDefault="00562463" w:rsidP="008D03ED">
      <w:pPr>
        <w:spacing w:after="0" w:line="240" w:lineRule="auto"/>
        <w:jc w:val="both"/>
        <w:rPr>
          <w:rFonts w:asciiTheme="minorHAnsi" w:hAnsiTheme="minorHAnsi"/>
        </w:rPr>
      </w:pPr>
      <w:r w:rsidRPr="00757629">
        <w:rPr>
          <w:rFonts w:asciiTheme="minorHAnsi" w:hAnsiTheme="minorHAnsi"/>
        </w:rPr>
        <w:t xml:space="preserve">Where breeches of the behaviour code have occurred, the ERYC will work with the Headteacher and staff to ensure that, within the scope of current ERYC &amp; </w:t>
      </w:r>
      <w:r w:rsidR="000312DE" w:rsidRPr="00757629">
        <w:rPr>
          <w:rFonts w:asciiTheme="minorHAnsi" w:hAnsiTheme="minorHAnsi"/>
        </w:rPr>
        <w:t>WLP</w:t>
      </w:r>
      <w:r w:rsidRPr="00757629">
        <w:rPr>
          <w:rFonts w:asciiTheme="minorHAnsi" w:hAnsiTheme="minorHAnsi"/>
        </w:rPr>
        <w:t xml:space="preserve"> policy and procedure, </w:t>
      </w:r>
      <w:r w:rsidR="000312DE" w:rsidRPr="00757629">
        <w:rPr>
          <w:rFonts w:asciiTheme="minorHAnsi" w:hAnsiTheme="minorHAnsi"/>
        </w:rPr>
        <w:t>pupils</w:t>
      </w:r>
      <w:r w:rsidRPr="00757629">
        <w:rPr>
          <w:rFonts w:asciiTheme="minorHAnsi" w:hAnsiTheme="minorHAnsi"/>
        </w:rPr>
        <w:t xml:space="preserve"> are dealt with in the appropriate manner and the necessary actions taken.  This might include: </w:t>
      </w:r>
    </w:p>
    <w:p w14:paraId="3D2FE0F4" w14:textId="77777777" w:rsidR="00562463" w:rsidRPr="00757629" w:rsidRDefault="00562463" w:rsidP="00DC67E6">
      <w:pPr>
        <w:pStyle w:val="ListParagraph"/>
        <w:numPr>
          <w:ilvl w:val="0"/>
          <w:numId w:val="39"/>
        </w:numPr>
        <w:spacing w:before="0"/>
        <w:ind w:left="357" w:hanging="357"/>
        <w:jc w:val="both"/>
        <w:rPr>
          <w:rFonts w:asciiTheme="minorHAnsi" w:hAnsiTheme="minorHAnsi"/>
        </w:rPr>
      </w:pPr>
      <w:r w:rsidRPr="00757629">
        <w:rPr>
          <w:rFonts w:asciiTheme="minorHAnsi" w:hAnsiTheme="minorHAnsi"/>
        </w:rPr>
        <w:t xml:space="preserve">Warning letters for minor offences </w:t>
      </w:r>
    </w:p>
    <w:p w14:paraId="651676B4" w14:textId="77777777" w:rsidR="00562463" w:rsidRPr="00757629" w:rsidRDefault="00562463" w:rsidP="00DC67E6">
      <w:pPr>
        <w:numPr>
          <w:ilvl w:val="0"/>
          <w:numId w:val="39"/>
        </w:numPr>
        <w:spacing w:after="0" w:line="249" w:lineRule="auto"/>
        <w:ind w:left="357" w:hanging="357"/>
        <w:jc w:val="both"/>
        <w:rPr>
          <w:rFonts w:asciiTheme="minorHAnsi" w:hAnsiTheme="minorHAnsi"/>
        </w:rPr>
      </w:pPr>
      <w:r w:rsidRPr="00757629">
        <w:rPr>
          <w:rFonts w:asciiTheme="minorHAnsi" w:hAnsiTheme="minorHAnsi"/>
        </w:rPr>
        <w:t xml:space="preserve">Short, medium or long term ban </w:t>
      </w:r>
    </w:p>
    <w:p w14:paraId="63690696" w14:textId="77777777" w:rsidR="00562463" w:rsidRPr="00757629" w:rsidRDefault="00562463" w:rsidP="00DC67E6">
      <w:pPr>
        <w:numPr>
          <w:ilvl w:val="0"/>
          <w:numId w:val="39"/>
        </w:numPr>
        <w:spacing w:after="0" w:line="249" w:lineRule="auto"/>
        <w:ind w:left="357" w:hanging="357"/>
        <w:jc w:val="both"/>
        <w:rPr>
          <w:rFonts w:asciiTheme="minorHAnsi" w:hAnsiTheme="minorHAnsi"/>
        </w:rPr>
      </w:pPr>
      <w:r w:rsidRPr="00757629">
        <w:rPr>
          <w:rFonts w:asciiTheme="minorHAnsi" w:hAnsiTheme="minorHAnsi"/>
        </w:rPr>
        <w:t xml:space="preserve">Permanent ban </w:t>
      </w:r>
    </w:p>
    <w:p w14:paraId="5EA5C3EA" w14:textId="77777777" w:rsidR="00562463" w:rsidRPr="00757629" w:rsidRDefault="00562463" w:rsidP="00DC67E6">
      <w:pPr>
        <w:numPr>
          <w:ilvl w:val="0"/>
          <w:numId w:val="39"/>
        </w:numPr>
        <w:spacing w:after="0" w:line="249" w:lineRule="auto"/>
        <w:ind w:left="357" w:hanging="357"/>
        <w:jc w:val="both"/>
        <w:rPr>
          <w:rFonts w:asciiTheme="minorHAnsi" w:hAnsiTheme="minorHAnsi"/>
        </w:rPr>
      </w:pPr>
      <w:r w:rsidRPr="00757629">
        <w:rPr>
          <w:rFonts w:asciiTheme="minorHAnsi" w:hAnsiTheme="minorHAnsi"/>
        </w:rPr>
        <w:t xml:space="preserve">Payment of damages </w:t>
      </w:r>
    </w:p>
    <w:p w14:paraId="1DF01747" w14:textId="77777777" w:rsidR="00562463" w:rsidRPr="00757629" w:rsidRDefault="00562463" w:rsidP="00DC67E6">
      <w:pPr>
        <w:numPr>
          <w:ilvl w:val="0"/>
          <w:numId w:val="39"/>
        </w:numPr>
        <w:spacing w:after="0" w:line="250" w:lineRule="auto"/>
        <w:ind w:left="357" w:hanging="357"/>
        <w:jc w:val="both"/>
        <w:rPr>
          <w:rFonts w:asciiTheme="minorHAnsi" w:hAnsiTheme="minorHAnsi"/>
        </w:rPr>
      </w:pPr>
      <w:r w:rsidRPr="00757629">
        <w:rPr>
          <w:rFonts w:asciiTheme="minorHAnsi" w:hAnsiTheme="minorHAnsi"/>
        </w:rPr>
        <w:t xml:space="preserve">Prosecution where justified and appropriate and following a police investigation </w:t>
      </w:r>
    </w:p>
    <w:p w14:paraId="0BE1152A" w14:textId="77777777" w:rsidR="00027C25" w:rsidRDefault="00027C25" w:rsidP="00DC67E6">
      <w:pPr>
        <w:spacing w:after="0"/>
        <w:jc w:val="both"/>
        <w:rPr>
          <w:rFonts w:asciiTheme="minorHAnsi" w:hAnsiTheme="minorHAnsi"/>
          <w:b/>
          <w:color w:val="auto"/>
          <w:sz w:val="24"/>
          <w:szCs w:val="24"/>
        </w:rPr>
      </w:pPr>
    </w:p>
    <w:p w14:paraId="35164BDF" w14:textId="77777777" w:rsidR="00562463" w:rsidRPr="00757629" w:rsidRDefault="00562463" w:rsidP="00DC67E6">
      <w:pPr>
        <w:spacing w:after="0"/>
        <w:jc w:val="both"/>
        <w:rPr>
          <w:rFonts w:asciiTheme="minorHAnsi" w:hAnsiTheme="minorHAnsi"/>
          <w:b/>
          <w:color w:val="auto"/>
          <w:sz w:val="24"/>
          <w:szCs w:val="24"/>
        </w:rPr>
      </w:pPr>
      <w:r w:rsidRPr="00757629">
        <w:rPr>
          <w:rFonts w:asciiTheme="minorHAnsi" w:hAnsiTheme="minorHAnsi"/>
          <w:b/>
          <w:color w:val="auto"/>
          <w:sz w:val="24"/>
          <w:szCs w:val="24"/>
        </w:rPr>
        <w:t xml:space="preserve">Reporting of Incidents </w:t>
      </w:r>
    </w:p>
    <w:p w14:paraId="134969CE" w14:textId="1618AD08" w:rsidR="00562463" w:rsidRPr="00757629" w:rsidRDefault="00562463" w:rsidP="00DD575A">
      <w:pPr>
        <w:ind w:left="-5"/>
        <w:jc w:val="both"/>
        <w:rPr>
          <w:rFonts w:asciiTheme="minorHAnsi" w:hAnsiTheme="minorHAnsi"/>
        </w:rPr>
      </w:pPr>
      <w:r w:rsidRPr="00757629">
        <w:rPr>
          <w:rFonts w:asciiTheme="minorHAnsi" w:hAnsiTheme="minorHAnsi"/>
        </w:rPr>
        <w:t xml:space="preserve">To ensure that a consistent and uniform method of reporting incidents is available to all stakeholders, the </w:t>
      </w:r>
      <w:proofErr w:type="spellStart"/>
      <w:r w:rsidRPr="00757629">
        <w:rPr>
          <w:rFonts w:asciiTheme="minorHAnsi" w:hAnsiTheme="minorHAnsi"/>
        </w:rPr>
        <w:t>Buswise</w:t>
      </w:r>
      <w:proofErr w:type="spellEnd"/>
      <w:r w:rsidRPr="00757629">
        <w:rPr>
          <w:rFonts w:asciiTheme="minorHAnsi" w:hAnsiTheme="minorHAnsi"/>
        </w:rPr>
        <w:t xml:space="preserve"> programme has a single point reporting system that can be accessed either via the ERYC </w:t>
      </w:r>
      <w:proofErr w:type="spellStart"/>
      <w:r w:rsidRPr="00757629">
        <w:rPr>
          <w:rFonts w:asciiTheme="minorHAnsi" w:hAnsiTheme="minorHAnsi"/>
        </w:rPr>
        <w:t>Buswise</w:t>
      </w:r>
      <w:proofErr w:type="spellEnd"/>
      <w:r w:rsidRPr="00757629">
        <w:rPr>
          <w:rFonts w:asciiTheme="minorHAnsi" w:hAnsiTheme="minorHAnsi"/>
        </w:rPr>
        <w:t xml:space="preserve"> website</w:t>
      </w:r>
      <w:r w:rsidR="00E23BEA">
        <w:rPr>
          <w:rFonts w:asciiTheme="minorHAnsi" w:hAnsiTheme="minorHAnsi"/>
        </w:rPr>
        <w:t xml:space="preserve"> (www.buswise.gov.uk)</w:t>
      </w:r>
      <w:r w:rsidRPr="00757629">
        <w:rPr>
          <w:rFonts w:asciiTheme="minorHAnsi" w:hAnsiTheme="minorHAnsi"/>
        </w:rPr>
        <w:t xml:space="preserve"> or telephone</w:t>
      </w:r>
      <w:r w:rsidR="00E23BEA">
        <w:rPr>
          <w:rFonts w:asciiTheme="minorHAnsi" w:hAnsiTheme="minorHAnsi"/>
        </w:rPr>
        <w:t xml:space="preserve"> (03456 445959)</w:t>
      </w:r>
      <w:r w:rsidRPr="00757629">
        <w:rPr>
          <w:rFonts w:asciiTheme="minorHAnsi" w:hAnsiTheme="minorHAnsi"/>
        </w:rPr>
        <w:t xml:space="preserve">.  This also ensures that timely actions are taken and an appropriate level feedback provided to the person making the complaint. </w:t>
      </w:r>
    </w:p>
    <w:p w14:paraId="192EEC9B" w14:textId="77777777" w:rsidR="00562463" w:rsidRPr="00757629" w:rsidRDefault="00562463" w:rsidP="008D03ED">
      <w:pPr>
        <w:spacing w:after="0"/>
        <w:jc w:val="both"/>
        <w:rPr>
          <w:rFonts w:asciiTheme="minorHAnsi" w:hAnsiTheme="minorHAnsi"/>
        </w:rPr>
      </w:pPr>
      <w:r w:rsidRPr="00757629">
        <w:rPr>
          <w:rFonts w:asciiTheme="minorHAnsi" w:hAnsiTheme="minorHAnsi"/>
        </w:rPr>
        <w:t xml:space="preserve">To ensure that reported incidents are dealt with by the appropriate channel, the ERYC single point of contact will act as a coordinator to ensure that information is passed to: </w:t>
      </w:r>
    </w:p>
    <w:p w14:paraId="5002D9F3" w14:textId="70EFACA5" w:rsidR="00562463" w:rsidRPr="00757629" w:rsidRDefault="00562463" w:rsidP="008D03ED">
      <w:pPr>
        <w:numPr>
          <w:ilvl w:val="0"/>
          <w:numId w:val="40"/>
        </w:numPr>
        <w:spacing w:after="0" w:line="240" w:lineRule="auto"/>
        <w:ind w:left="357" w:hanging="357"/>
        <w:jc w:val="both"/>
        <w:rPr>
          <w:rFonts w:asciiTheme="minorHAnsi" w:hAnsiTheme="minorHAnsi"/>
        </w:rPr>
      </w:pPr>
      <w:r w:rsidRPr="00757629">
        <w:rPr>
          <w:rFonts w:asciiTheme="minorHAnsi" w:hAnsiTheme="minorHAnsi"/>
        </w:rPr>
        <w:t xml:space="preserve">The school for </w:t>
      </w:r>
      <w:r w:rsidR="008D03ED" w:rsidRPr="00757629">
        <w:rPr>
          <w:rFonts w:asciiTheme="minorHAnsi" w:hAnsiTheme="minorHAnsi"/>
        </w:rPr>
        <w:t>pup</w:t>
      </w:r>
      <w:r w:rsidR="00741345">
        <w:rPr>
          <w:rFonts w:asciiTheme="minorHAnsi" w:hAnsiTheme="minorHAnsi"/>
        </w:rPr>
        <w:t>il</w:t>
      </w:r>
      <w:r w:rsidRPr="00757629">
        <w:rPr>
          <w:rFonts w:asciiTheme="minorHAnsi" w:hAnsiTheme="minorHAnsi"/>
        </w:rPr>
        <w:t xml:space="preserve"> behaviour issues </w:t>
      </w:r>
    </w:p>
    <w:p w14:paraId="696BF90F" w14:textId="77777777" w:rsidR="008D03ED" w:rsidRPr="00757629" w:rsidRDefault="00562463" w:rsidP="008D03ED">
      <w:pPr>
        <w:numPr>
          <w:ilvl w:val="0"/>
          <w:numId w:val="40"/>
        </w:numPr>
        <w:spacing w:after="0" w:line="240" w:lineRule="auto"/>
        <w:ind w:left="357" w:hanging="357"/>
        <w:jc w:val="both"/>
        <w:rPr>
          <w:rFonts w:asciiTheme="minorHAnsi" w:hAnsiTheme="minorHAnsi"/>
        </w:rPr>
      </w:pPr>
      <w:r w:rsidRPr="00757629">
        <w:rPr>
          <w:rFonts w:asciiTheme="minorHAnsi" w:hAnsiTheme="minorHAnsi"/>
        </w:rPr>
        <w:t xml:space="preserve">The service provider (ERYC contract, pass, timetable </w:t>
      </w:r>
      <w:r w:rsidR="008D03ED" w:rsidRPr="00757629">
        <w:rPr>
          <w:rFonts w:asciiTheme="minorHAnsi" w:hAnsiTheme="minorHAnsi"/>
        </w:rPr>
        <w:t>is</w:t>
      </w:r>
      <w:r w:rsidRPr="00757629">
        <w:rPr>
          <w:rFonts w:asciiTheme="minorHAnsi" w:hAnsiTheme="minorHAnsi"/>
        </w:rPr>
        <w:t>sues)</w:t>
      </w:r>
    </w:p>
    <w:p w14:paraId="1D63D133" w14:textId="77777777" w:rsidR="00562463" w:rsidRPr="00757629" w:rsidRDefault="008D03ED" w:rsidP="008D03ED">
      <w:pPr>
        <w:numPr>
          <w:ilvl w:val="0"/>
          <w:numId w:val="40"/>
        </w:numPr>
        <w:spacing w:after="0" w:line="240" w:lineRule="auto"/>
        <w:ind w:left="357" w:hanging="357"/>
        <w:jc w:val="both"/>
        <w:rPr>
          <w:rFonts w:asciiTheme="minorHAnsi" w:hAnsiTheme="minorHAnsi"/>
        </w:rPr>
      </w:pPr>
      <w:r w:rsidRPr="00757629">
        <w:rPr>
          <w:rFonts w:asciiTheme="minorHAnsi" w:hAnsiTheme="minorHAnsi"/>
        </w:rPr>
        <w:t>T</w:t>
      </w:r>
      <w:r w:rsidR="00562463" w:rsidRPr="00757629">
        <w:rPr>
          <w:rFonts w:asciiTheme="minorHAnsi" w:hAnsiTheme="minorHAnsi"/>
        </w:rPr>
        <w:t xml:space="preserve">he operator </w:t>
      </w:r>
    </w:p>
    <w:p w14:paraId="2A744107" w14:textId="77777777" w:rsidR="008D03ED" w:rsidRPr="00757629" w:rsidRDefault="008D03ED" w:rsidP="008D03ED">
      <w:pPr>
        <w:spacing w:after="0" w:line="240" w:lineRule="auto"/>
        <w:ind w:left="357"/>
        <w:jc w:val="both"/>
        <w:rPr>
          <w:rFonts w:asciiTheme="minorHAnsi" w:hAnsiTheme="minorHAnsi"/>
        </w:rPr>
      </w:pPr>
    </w:p>
    <w:p w14:paraId="6AEF51E8" w14:textId="77777777" w:rsidR="00562463" w:rsidRPr="00757629" w:rsidRDefault="00562463" w:rsidP="00DD575A">
      <w:pPr>
        <w:ind w:left="-5"/>
        <w:jc w:val="both"/>
        <w:rPr>
          <w:rFonts w:asciiTheme="minorHAnsi" w:hAnsiTheme="minorHAnsi"/>
        </w:rPr>
      </w:pPr>
      <w:r w:rsidRPr="00757629">
        <w:rPr>
          <w:rFonts w:asciiTheme="minorHAnsi" w:hAnsiTheme="minorHAnsi"/>
        </w:rPr>
        <w:t xml:space="preserve">Whenever possible staff should refer anyone wishing to complain or report an incident directly to the </w:t>
      </w:r>
      <w:proofErr w:type="spellStart"/>
      <w:r w:rsidRPr="00757629">
        <w:rPr>
          <w:rFonts w:asciiTheme="minorHAnsi" w:hAnsiTheme="minorHAnsi"/>
        </w:rPr>
        <w:t>Buswise</w:t>
      </w:r>
      <w:proofErr w:type="spellEnd"/>
      <w:r w:rsidRPr="00757629">
        <w:rPr>
          <w:rFonts w:asciiTheme="minorHAnsi" w:hAnsiTheme="minorHAnsi"/>
        </w:rPr>
        <w:t xml:space="preserve"> line as this will ensure that the correct people are contacted and the necessary </w:t>
      </w:r>
      <w:r w:rsidRPr="00757629">
        <w:rPr>
          <w:rFonts w:asciiTheme="minorHAnsi" w:hAnsiTheme="minorHAnsi"/>
        </w:rPr>
        <w:lastRenderedPageBreak/>
        <w:t xml:space="preserve">traceable documentation is completed.  However, under certain circumstances this may not be practicable especially in cases where immediate action might be required by school staff to deal with a specific incident.  In this scenario, contact should be made with the ERYC at an appropriate point. </w:t>
      </w:r>
    </w:p>
    <w:p w14:paraId="68E27D1D" w14:textId="77777777" w:rsidR="00562463" w:rsidRPr="00757629" w:rsidRDefault="00562463" w:rsidP="008D03ED">
      <w:pPr>
        <w:spacing w:after="0"/>
        <w:jc w:val="both"/>
        <w:rPr>
          <w:rFonts w:asciiTheme="minorHAnsi" w:hAnsiTheme="minorHAnsi"/>
          <w:b/>
          <w:color w:val="auto"/>
          <w:sz w:val="24"/>
          <w:szCs w:val="24"/>
        </w:rPr>
      </w:pPr>
      <w:r w:rsidRPr="00757629">
        <w:rPr>
          <w:rFonts w:asciiTheme="minorHAnsi" w:hAnsiTheme="minorHAnsi"/>
          <w:b/>
          <w:color w:val="auto"/>
          <w:sz w:val="24"/>
          <w:szCs w:val="24"/>
        </w:rPr>
        <w:t xml:space="preserve">Driver Customer Care Training </w:t>
      </w:r>
    </w:p>
    <w:p w14:paraId="3AC46A80" w14:textId="77777777" w:rsidR="00562463" w:rsidRPr="00757629" w:rsidRDefault="00562463" w:rsidP="00DD575A">
      <w:pPr>
        <w:ind w:left="-5"/>
        <w:jc w:val="both"/>
        <w:rPr>
          <w:rFonts w:asciiTheme="minorHAnsi" w:hAnsiTheme="minorHAnsi"/>
        </w:rPr>
      </w:pPr>
      <w:r w:rsidRPr="00757629">
        <w:rPr>
          <w:rFonts w:asciiTheme="minorHAnsi" w:hAnsiTheme="minorHAnsi"/>
        </w:rPr>
        <w:t xml:space="preserve">Bus operators and the ERYC will be responsible for customer care training of school bus drivers and particularly issues relating to child protection and confrontation. </w:t>
      </w:r>
    </w:p>
    <w:p w14:paraId="557ED7A3" w14:textId="77777777" w:rsidR="00562463" w:rsidRPr="00757629" w:rsidRDefault="00562463" w:rsidP="00DD575A">
      <w:pPr>
        <w:spacing w:after="0"/>
        <w:jc w:val="both"/>
        <w:rPr>
          <w:rFonts w:asciiTheme="minorHAnsi" w:hAnsiTheme="minorHAnsi"/>
        </w:rPr>
      </w:pPr>
      <w:r w:rsidRPr="00757629">
        <w:rPr>
          <w:rFonts w:asciiTheme="minorHAnsi" w:hAnsiTheme="minorHAnsi"/>
        </w:rPr>
        <w:t xml:space="preserve"> </w:t>
      </w:r>
    </w:p>
    <w:tbl>
      <w:tblPr>
        <w:tblStyle w:val="TableGrid1"/>
        <w:tblW w:w="9356" w:type="dxa"/>
        <w:tblInd w:w="142" w:type="dxa"/>
        <w:tblCellMar>
          <w:top w:w="22" w:type="dxa"/>
          <w:left w:w="540" w:type="dxa"/>
          <w:right w:w="115" w:type="dxa"/>
        </w:tblCellMar>
        <w:tblLook w:val="04A0" w:firstRow="1" w:lastRow="0" w:firstColumn="1" w:lastColumn="0" w:noHBand="0" w:noVBand="1"/>
      </w:tblPr>
      <w:tblGrid>
        <w:gridCol w:w="9356"/>
      </w:tblGrid>
      <w:tr w:rsidR="00562463" w:rsidRPr="00757629" w14:paraId="42BC63D4" w14:textId="77777777" w:rsidTr="00E23BEA">
        <w:trPr>
          <w:trHeight w:val="7614"/>
        </w:trPr>
        <w:tc>
          <w:tcPr>
            <w:tcW w:w="9356" w:type="dxa"/>
            <w:tcBorders>
              <w:top w:val="double" w:sz="8" w:space="0" w:color="000000" w:themeColor="text1"/>
              <w:left w:val="double" w:sz="8" w:space="0" w:color="000000" w:themeColor="text1"/>
              <w:bottom w:val="double" w:sz="8" w:space="0" w:color="000000" w:themeColor="text1"/>
              <w:right w:val="double" w:sz="8" w:space="0" w:color="000000" w:themeColor="text1"/>
            </w:tcBorders>
          </w:tcPr>
          <w:p w14:paraId="3513E071" w14:textId="657D8E73" w:rsidR="00562463" w:rsidRPr="00757629" w:rsidRDefault="00562463" w:rsidP="02040710">
            <w:pPr>
              <w:spacing w:line="259" w:lineRule="auto"/>
              <w:jc w:val="both"/>
              <w:rPr>
                <w:rFonts w:asciiTheme="minorHAnsi" w:eastAsia="Ubuntu" w:hAnsiTheme="minorHAnsi" w:cs="Ubuntu"/>
              </w:rPr>
            </w:pPr>
            <w:r w:rsidRPr="00757629">
              <w:rPr>
                <w:rFonts w:asciiTheme="minorHAnsi" w:hAnsiTheme="minorHAnsi"/>
              </w:rPr>
              <w:t xml:space="preserve"> </w:t>
            </w:r>
            <w:r w:rsidR="02040710" w:rsidRPr="00757629">
              <w:rPr>
                <w:rFonts w:asciiTheme="minorHAnsi" w:eastAsia="Ubuntu" w:hAnsiTheme="minorHAnsi" w:cs="Ubuntu"/>
                <w:b/>
                <w:bCs/>
              </w:rPr>
              <w:t xml:space="preserve"> </w:t>
            </w:r>
          </w:p>
          <w:p w14:paraId="2F9392F3" w14:textId="1BAA78EC" w:rsidR="00741345" w:rsidRPr="00741345" w:rsidRDefault="007A7020" w:rsidP="007A7020">
            <w:pPr>
              <w:spacing w:line="259" w:lineRule="auto"/>
              <w:rPr>
                <w:rFonts w:asciiTheme="minorHAnsi" w:eastAsia="Ubuntu" w:hAnsiTheme="minorHAnsi" w:cs="Ubuntu"/>
                <w:b/>
                <w:bCs/>
                <w:sz w:val="32"/>
                <w:szCs w:val="32"/>
              </w:rPr>
            </w:pPr>
            <w:r>
              <w:rPr>
                <w:noProof/>
              </w:rPr>
              <w:drawing>
                <wp:inline distT="0" distB="0" distL="0" distR="0" wp14:anchorId="75EDAA68" wp14:editId="39AF4C38">
                  <wp:extent cx="612140"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140" cy="707390"/>
                          </a:xfrm>
                          <a:prstGeom prst="rect">
                            <a:avLst/>
                          </a:prstGeom>
                          <a:noFill/>
                          <a:ln>
                            <a:noFill/>
                          </a:ln>
                        </pic:spPr>
                      </pic:pic>
                    </a:graphicData>
                  </a:graphic>
                </wp:inline>
              </w:drawing>
            </w:r>
          </w:p>
          <w:p w14:paraId="70570CA9" w14:textId="2101C928" w:rsidR="00562463" w:rsidRPr="00741345" w:rsidRDefault="00E27138" w:rsidP="00741345">
            <w:pPr>
              <w:spacing w:line="259" w:lineRule="auto"/>
              <w:jc w:val="center"/>
              <w:rPr>
                <w:rFonts w:asciiTheme="minorHAnsi" w:eastAsia="Ubuntu" w:hAnsiTheme="minorHAnsi" w:cs="Ubuntu"/>
                <w:b/>
                <w:bCs/>
                <w:sz w:val="32"/>
                <w:szCs w:val="32"/>
              </w:rPr>
            </w:pPr>
            <w:r>
              <w:rPr>
                <w:rFonts w:asciiTheme="minorHAnsi" w:eastAsia="Ubuntu" w:hAnsiTheme="minorHAnsi" w:cs="Ubuntu"/>
                <w:b/>
                <w:bCs/>
                <w:sz w:val="32"/>
                <w:szCs w:val="32"/>
              </w:rPr>
              <w:t>Bus</w:t>
            </w:r>
            <w:r w:rsidR="00741345" w:rsidRPr="00741345">
              <w:rPr>
                <w:rFonts w:asciiTheme="minorHAnsi" w:eastAsia="Ubuntu" w:hAnsiTheme="minorHAnsi" w:cs="Ubuntu"/>
                <w:b/>
                <w:bCs/>
                <w:sz w:val="32"/>
                <w:szCs w:val="32"/>
              </w:rPr>
              <w:t xml:space="preserve"> behaviour code</w:t>
            </w:r>
          </w:p>
          <w:p w14:paraId="1001A9A6" w14:textId="1938F0D1" w:rsidR="00741345" w:rsidRPr="00741345" w:rsidRDefault="00741345" w:rsidP="007A7020">
            <w:pPr>
              <w:spacing w:line="259" w:lineRule="auto"/>
              <w:jc w:val="both"/>
              <w:rPr>
                <w:rFonts w:asciiTheme="minorHAnsi" w:hAnsiTheme="minorHAnsi" w:cs="Arial"/>
              </w:rPr>
            </w:pPr>
            <w:r w:rsidRPr="00741345">
              <w:rPr>
                <w:rFonts w:asciiTheme="minorHAnsi" w:hAnsiTheme="minorHAnsi" w:cs="Arial"/>
              </w:rPr>
              <w:t>This guidance applies to all children who use the school bus or taxi service. We have agreed some ground rules for behaviour on the taxi to ensure high standards of behaviour and safety when children are travelling to and from school.</w:t>
            </w:r>
          </w:p>
          <w:p w14:paraId="2AD6018C" w14:textId="77777777" w:rsidR="00741345" w:rsidRPr="00741345" w:rsidRDefault="00741345" w:rsidP="00741345">
            <w:pPr>
              <w:rPr>
                <w:rFonts w:asciiTheme="minorHAnsi" w:hAnsiTheme="minorHAnsi" w:cs="Arial"/>
              </w:rPr>
            </w:pPr>
          </w:p>
          <w:p w14:paraId="6F063332" w14:textId="77777777" w:rsidR="00741345" w:rsidRPr="00741345" w:rsidRDefault="00741345" w:rsidP="00741345">
            <w:pPr>
              <w:rPr>
                <w:rFonts w:asciiTheme="minorHAnsi" w:hAnsiTheme="minorHAnsi" w:cs="Arial"/>
              </w:rPr>
            </w:pPr>
            <w:r w:rsidRPr="00741345">
              <w:rPr>
                <w:rFonts w:asciiTheme="minorHAnsi" w:hAnsiTheme="minorHAnsi" w:cs="Arial"/>
              </w:rPr>
              <w:t>The rules created and agreed by all children are as follows:</w:t>
            </w:r>
          </w:p>
          <w:p w14:paraId="5BE6EF1C" w14:textId="77777777" w:rsidR="00741345" w:rsidRPr="00741345" w:rsidRDefault="00741345" w:rsidP="00741345">
            <w:pPr>
              <w:rPr>
                <w:rFonts w:asciiTheme="minorHAnsi" w:hAnsiTheme="minorHAnsi" w:cs="Arial"/>
              </w:rPr>
            </w:pPr>
          </w:p>
          <w:p w14:paraId="456FFF3B" w14:textId="77777777" w:rsidR="00741345" w:rsidRPr="00741345" w:rsidRDefault="00741345" w:rsidP="00741345">
            <w:pPr>
              <w:numPr>
                <w:ilvl w:val="0"/>
                <w:numId w:val="42"/>
              </w:numPr>
              <w:spacing w:line="480" w:lineRule="auto"/>
              <w:rPr>
                <w:rFonts w:asciiTheme="minorHAnsi" w:hAnsiTheme="minorHAnsi" w:cs="Arial"/>
              </w:rPr>
            </w:pPr>
            <w:r w:rsidRPr="00741345">
              <w:rPr>
                <w:rFonts w:asciiTheme="minorHAnsi" w:hAnsiTheme="minorHAnsi" w:cs="Arial"/>
              </w:rPr>
              <w:t>Do not hurt anyone – this means kind hands, kind feet and kind words</w:t>
            </w:r>
          </w:p>
          <w:p w14:paraId="749F5026" w14:textId="77777777" w:rsidR="00741345" w:rsidRPr="00741345" w:rsidRDefault="00741345" w:rsidP="00741345">
            <w:pPr>
              <w:numPr>
                <w:ilvl w:val="0"/>
                <w:numId w:val="42"/>
              </w:numPr>
              <w:spacing w:line="480" w:lineRule="auto"/>
              <w:rPr>
                <w:rFonts w:asciiTheme="minorHAnsi" w:hAnsiTheme="minorHAnsi" w:cs="Arial"/>
              </w:rPr>
            </w:pPr>
            <w:r w:rsidRPr="00741345">
              <w:rPr>
                <w:rFonts w:asciiTheme="minorHAnsi" w:hAnsiTheme="minorHAnsi" w:cs="Arial"/>
              </w:rPr>
              <w:t>Stay in your seat for the full journey</w:t>
            </w:r>
          </w:p>
          <w:p w14:paraId="1ED2BA38" w14:textId="77777777" w:rsidR="00741345" w:rsidRPr="00741345" w:rsidRDefault="00741345" w:rsidP="00741345">
            <w:pPr>
              <w:numPr>
                <w:ilvl w:val="0"/>
                <w:numId w:val="42"/>
              </w:numPr>
              <w:spacing w:line="480" w:lineRule="auto"/>
              <w:rPr>
                <w:rFonts w:asciiTheme="minorHAnsi" w:hAnsiTheme="minorHAnsi" w:cs="Arial"/>
              </w:rPr>
            </w:pPr>
            <w:r w:rsidRPr="00741345">
              <w:rPr>
                <w:rFonts w:asciiTheme="minorHAnsi" w:hAnsiTheme="minorHAnsi" w:cs="Arial"/>
              </w:rPr>
              <w:t>Keep your seatbelt on until the driver tells you to take it off</w:t>
            </w:r>
          </w:p>
          <w:p w14:paraId="153EA5ED" w14:textId="4BABCD9C" w:rsidR="00741345" w:rsidRPr="00741345" w:rsidRDefault="00741345" w:rsidP="00741345">
            <w:pPr>
              <w:numPr>
                <w:ilvl w:val="0"/>
                <w:numId w:val="42"/>
              </w:numPr>
              <w:spacing w:line="480" w:lineRule="auto"/>
              <w:rPr>
                <w:rFonts w:asciiTheme="minorHAnsi" w:hAnsiTheme="minorHAnsi" w:cs="Arial"/>
              </w:rPr>
            </w:pPr>
            <w:r w:rsidRPr="00741345">
              <w:rPr>
                <w:rFonts w:asciiTheme="minorHAnsi" w:hAnsiTheme="minorHAnsi" w:cs="Arial"/>
              </w:rPr>
              <w:t xml:space="preserve">Keep your </w:t>
            </w:r>
            <w:r w:rsidR="007A7020">
              <w:rPr>
                <w:rFonts w:asciiTheme="minorHAnsi" w:hAnsiTheme="minorHAnsi" w:cs="Arial"/>
              </w:rPr>
              <w:t>belongings</w:t>
            </w:r>
            <w:r w:rsidRPr="00741345">
              <w:rPr>
                <w:rFonts w:asciiTheme="minorHAnsi" w:hAnsiTheme="minorHAnsi" w:cs="Arial"/>
              </w:rPr>
              <w:t>, book bags and water bottles next to you</w:t>
            </w:r>
          </w:p>
          <w:p w14:paraId="1F7035B0" w14:textId="39AD7E9C" w:rsidR="00741345" w:rsidRPr="00741345" w:rsidRDefault="007A7020" w:rsidP="00741345">
            <w:pPr>
              <w:numPr>
                <w:ilvl w:val="0"/>
                <w:numId w:val="42"/>
              </w:numPr>
              <w:spacing w:line="480" w:lineRule="auto"/>
              <w:rPr>
                <w:rFonts w:asciiTheme="minorHAnsi" w:hAnsiTheme="minorHAnsi" w:cs="Arial"/>
              </w:rPr>
            </w:pPr>
            <w:r>
              <w:rPr>
                <w:rFonts w:asciiTheme="minorHAnsi" w:hAnsiTheme="minorHAnsi" w:cs="Arial"/>
              </w:rPr>
              <w:t>Sit next to someone you trust or by yourself unless school has told you who you must sit next to</w:t>
            </w:r>
          </w:p>
          <w:p w14:paraId="2EC86A72" w14:textId="5A4257DC" w:rsidR="00741345" w:rsidRPr="00741345" w:rsidRDefault="00741345" w:rsidP="00741345">
            <w:pPr>
              <w:numPr>
                <w:ilvl w:val="0"/>
                <w:numId w:val="42"/>
              </w:numPr>
              <w:spacing w:line="480" w:lineRule="auto"/>
              <w:rPr>
                <w:rFonts w:asciiTheme="minorHAnsi" w:hAnsiTheme="minorHAnsi" w:cs="Arial"/>
              </w:rPr>
            </w:pPr>
            <w:r w:rsidRPr="00741345">
              <w:rPr>
                <w:rFonts w:asciiTheme="minorHAnsi" w:hAnsiTheme="minorHAnsi" w:cs="Arial"/>
              </w:rPr>
              <w:t xml:space="preserve">If anyone breaks the rules, tell the driver (once the bus has stopped) </w:t>
            </w:r>
            <w:r w:rsidRPr="00741345">
              <w:rPr>
                <w:rFonts w:asciiTheme="minorHAnsi" w:hAnsiTheme="minorHAnsi" w:cs="Arial"/>
                <w:b/>
              </w:rPr>
              <w:t>and</w:t>
            </w:r>
            <w:r w:rsidRPr="00741345">
              <w:rPr>
                <w:rFonts w:asciiTheme="minorHAnsi" w:hAnsiTheme="minorHAnsi" w:cs="Arial"/>
              </w:rPr>
              <w:t xml:space="preserve"> tell a teacher at school</w:t>
            </w:r>
            <w:r>
              <w:rPr>
                <w:rFonts w:asciiTheme="minorHAnsi" w:hAnsiTheme="minorHAnsi" w:cs="Arial"/>
              </w:rPr>
              <w:t>.</w:t>
            </w:r>
          </w:p>
          <w:p w14:paraId="48356BAD" w14:textId="6AFB4ECB" w:rsidR="00741345" w:rsidRPr="00741345" w:rsidRDefault="00562463" w:rsidP="007A7020">
            <w:pPr>
              <w:spacing w:line="259" w:lineRule="auto"/>
              <w:jc w:val="both"/>
              <w:rPr>
                <w:rFonts w:asciiTheme="minorHAnsi" w:hAnsiTheme="minorHAnsi" w:cs="Arial"/>
              </w:rPr>
            </w:pPr>
            <w:r w:rsidRPr="00741345">
              <w:rPr>
                <w:rFonts w:asciiTheme="minorHAnsi" w:hAnsiTheme="minorHAnsi"/>
              </w:rPr>
              <w:t xml:space="preserve"> </w:t>
            </w:r>
            <w:r w:rsidR="00741345" w:rsidRPr="00741345">
              <w:rPr>
                <w:rFonts w:asciiTheme="minorHAnsi" w:hAnsiTheme="minorHAnsi" w:cs="Arial"/>
              </w:rPr>
              <w:t xml:space="preserve">If school receives complaints about children’s behaviour on </w:t>
            </w:r>
            <w:r w:rsidR="00E27138">
              <w:rPr>
                <w:rFonts w:asciiTheme="minorHAnsi" w:hAnsiTheme="minorHAnsi" w:cs="Arial"/>
              </w:rPr>
              <w:t xml:space="preserve">bus </w:t>
            </w:r>
            <w:r w:rsidR="00741345" w:rsidRPr="00741345">
              <w:rPr>
                <w:rFonts w:asciiTheme="minorHAnsi" w:hAnsiTheme="minorHAnsi" w:cs="Arial"/>
              </w:rPr>
              <w:t>then this will be followed up in line with our school behaviour policy.  In extreme circumstances (for repeatedly dangerous, disrespectful or distracting behaviour) parents will be asked to find an alternative means of transporting their child to and from school.</w:t>
            </w:r>
          </w:p>
          <w:p w14:paraId="3A551E7E" w14:textId="77777777" w:rsidR="00DC67E6" w:rsidRPr="00757629" w:rsidRDefault="00DC67E6" w:rsidP="00DC67E6">
            <w:pPr>
              <w:spacing w:line="259" w:lineRule="auto"/>
              <w:ind w:right="567"/>
              <w:jc w:val="center"/>
              <w:rPr>
                <w:rFonts w:asciiTheme="minorHAnsi" w:hAnsiTheme="minorHAnsi"/>
              </w:rPr>
            </w:pPr>
          </w:p>
        </w:tc>
      </w:tr>
    </w:tbl>
    <w:p w14:paraId="2B571A19" w14:textId="5991FB72" w:rsidR="00562463" w:rsidRPr="00757629" w:rsidRDefault="00562463" w:rsidP="00DD575A">
      <w:pPr>
        <w:spacing w:after="0"/>
        <w:jc w:val="both"/>
        <w:rPr>
          <w:rFonts w:asciiTheme="minorHAnsi" w:hAnsiTheme="minorHAnsi"/>
        </w:rPr>
      </w:pPr>
      <w:r w:rsidRPr="00757629">
        <w:rPr>
          <w:rFonts w:asciiTheme="minorHAnsi" w:hAnsiTheme="minorHAnsi"/>
        </w:rPr>
        <w:t xml:space="preserve"> </w:t>
      </w:r>
    </w:p>
    <w:p w14:paraId="39B07930" w14:textId="77777777" w:rsidR="00562463" w:rsidRPr="00757629" w:rsidRDefault="00562463" w:rsidP="00DD575A">
      <w:pPr>
        <w:spacing w:after="0"/>
        <w:jc w:val="both"/>
        <w:rPr>
          <w:rFonts w:asciiTheme="minorHAnsi" w:hAnsiTheme="minorHAnsi"/>
        </w:rPr>
      </w:pPr>
      <w:r w:rsidRPr="00757629">
        <w:rPr>
          <w:rFonts w:asciiTheme="minorHAnsi" w:hAnsiTheme="minorHAnsi"/>
        </w:rPr>
        <w:t xml:space="preserve"> </w:t>
      </w:r>
    </w:p>
    <w:p w14:paraId="0367A8E4" w14:textId="77777777" w:rsidR="00350190" w:rsidRPr="00757629" w:rsidRDefault="00350190" w:rsidP="00DD575A">
      <w:pPr>
        <w:jc w:val="both"/>
        <w:rPr>
          <w:rFonts w:asciiTheme="minorHAnsi" w:hAnsiTheme="minorHAnsi"/>
        </w:rPr>
      </w:pPr>
    </w:p>
    <w:sectPr w:rsidR="00350190" w:rsidRPr="00757629" w:rsidSect="00BF5D38">
      <w:headerReference w:type="default" r:id="rId11"/>
      <w:footerReference w:type="default" r:id="rId12"/>
      <w:pgSz w:w="11906" w:h="16838" w:code="9"/>
      <w:pgMar w:top="284" w:right="1440" w:bottom="249" w:left="1440" w:header="51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E4CA" w14:textId="77777777" w:rsidR="00A26261" w:rsidRDefault="00A26261" w:rsidP="007B7295">
      <w:pPr>
        <w:spacing w:after="0" w:line="240" w:lineRule="auto"/>
      </w:pPr>
      <w:r>
        <w:separator/>
      </w:r>
    </w:p>
  </w:endnote>
  <w:endnote w:type="continuationSeparator" w:id="0">
    <w:p w14:paraId="71962F76" w14:textId="77777777" w:rsidR="00A26261" w:rsidRDefault="00A26261" w:rsidP="007B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arnock Pro">
    <w:altName w:val="Times New Roman"/>
    <w:panose1 w:val="00000000000000000000"/>
    <w:charset w:val="00"/>
    <w:family w:val="roman"/>
    <w:notTrueType/>
    <w:pitch w:val="variable"/>
    <w:sig w:usb0="00000001"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827A" w14:textId="77777777" w:rsidR="001B5660" w:rsidRDefault="001B5660" w:rsidP="00177368">
    <w:pPr>
      <w:spacing w:after="0" w:line="240" w:lineRule="auto"/>
      <w:jc w:val="center"/>
      <w:rPr>
        <w:rFonts w:ascii="Warnock Pro" w:hAnsi="Warnock Pro"/>
        <w:sz w:val="8"/>
        <w:szCs w:val="8"/>
      </w:rPr>
    </w:pPr>
  </w:p>
  <w:p w14:paraId="19552194" w14:textId="77777777" w:rsidR="003E0D52" w:rsidRDefault="003E0D52" w:rsidP="00177368">
    <w:pPr>
      <w:spacing w:after="0" w:line="240" w:lineRule="auto"/>
      <w:jc w:val="center"/>
      <w:rPr>
        <w:rFonts w:ascii="Warnock Pro" w:hAnsi="Warnock Pro"/>
        <w:sz w:val="8"/>
        <w:szCs w:val="8"/>
      </w:rPr>
    </w:pPr>
  </w:p>
  <w:p w14:paraId="66B64CF1" w14:textId="365E07E9" w:rsidR="003E0D52" w:rsidRPr="00027C25" w:rsidRDefault="009A1893" w:rsidP="003E0D52">
    <w:pPr>
      <w:spacing w:after="0" w:line="240" w:lineRule="auto"/>
      <w:rPr>
        <w:rFonts w:asciiTheme="minorHAnsi" w:hAnsiTheme="minorHAnsi"/>
        <w:sz w:val="18"/>
        <w:szCs w:val="18"/>
      </w:rPr>
    </w:pPr>
    <w:r w:rsidRPr="00027C25">
      <w:rPr>
        <w:rFonts w:asciiTheme="minorHAnsi" w:hAnsiTheme="minorHAnsi"/>
        <w:sz w:val="18"/>
        <w:szCs w:val="18"/>
      </w:rPr>
      <w:t xml:space="preserve">Page | </w:t>
    </w:r>
    <w:r w:rsidRPr="00027C25">
      <w:rPr>
        <w:rFonts w:asciiTheme="minorHAnsi" w:hAnsiTheme="minorHAnsi"/>
        <w:sz w:val="18"/>
        <w:szCs w:val="18"/>
      </w:rPr>
      <w:fldChar w:fldCharType="begin"/>
    </w:r>
    <w:r w:rsidRPr="00027C25">
      <w:rPr>
        <w:rFonts w:asciiTheme="minorHAnsi" w:hAnsiTheme="minorHAnsi"/>
        <w:sz w:val="18"/>
        <w:szCs w:val="18"/>
      </w:rPr>
      <w:instrText xml:space="preserve"> PAGE   \* MERGEFORMAT </w:instrText>
    </w:r>
    <w:r w:rsidRPr="00027C25">
      <w:rPr>
        <w:rFonts w:asciiTheme="minorHAnsi" w:hAnsiTheme="minorHAnsi"/>
        <w:sz w:val="18"/>
        <w:szCs w:val="18"/>
      </w:rPr>
      <w:fldChar w:fldCharType="separate"/>
    </w:r>
    <w:r w:rsidR="00E27138">
      <w:rPr>
        <w:rFonts w:asciiTheme="minorHAnsi" w:hAnsiTheme="minorHAnsi"/>
        <w:noProof/>
        <w:sz w:val="18"/>
        <w:szCs w:val="18"/>
      </w:rPr>
      <w:t>1</w:t>
    </w:r>
    <w:r w:rsidRPr="00027C25">
      <w:rPr>
        <w:rFonts w:asciiTheme="minorHAnsi" w:hAnsiTheme="minorHAnsi"/>
        <w:noProof/>
        <w:sz w:val="18"/>
        <w:szCs w:val="18"/>
      </w:rPr>
      <w:fldChar w:fldCharType="end"/>
    </w:r>
  </w:p>
  <w:p w14:paraId="2B663EC9" w14:textId="0D3380CE" w:rsidR="00BF5D38" w:rsidRPr="00BF5D38" w:rsidRDefault="001B5660" w:rsidP="001B5660">
    <w:pPr>
      <w:pStyle w:val="Footer"/>
      <w:tabs>
        <w:tab w:val="left" w:pos="2415"/>
      </w:tabs>
      <w:rPr>
        <w:sz w:val="8"/>
        <w:szCs w:val="8"/>
      </w:rPr>
    </w:pPr>
    <w:r>
      <w:tab/>
    </w:r>
    <w:r>
      <w:tab/>
    </w:r>
  </w:p>
  <w:p w14:paraId="7656D329" w14:textId="77777777" w:rsidR="00BF5D38" w:rsidRDefault="00BF5D38" w:rsidP="00BF5D38">
    <w:pPr>
      <w:spacing w:after="0" w:line="240" w:lineRule="auto"/>
      <w:jc w:val="center"/>
      <w:rPr>
        <w:rFonts w:ascii="Warnock Pro" w:hAnsi="Warnock Pro"/>
        <w:i/>
        <w:sz w:val="12"/>
        <w:szCs w:val="12"/>
      </w:rPr>
    </w:pPr>
    <w:r w:rsidRPr="00A4093B">
      <w:rPr>
        <w:rFonts w:ascii="Warnock Pro" w:hAnsi="Warnock Pro"/>
        <w:i/>
        <w:sz w:val="12"/>
        <w:szCs w:val="12"/>
      </w:rPr>
      <w:t xml:space="preserve">Wolds Learning Partnership, a charitable company limited by guarantee, registered in England and Wales with Company Number: 10518602. </w:t>
    </w:r>
  </w:p>
  <w:p w14:paraId="5E75B571" w14:textId="77777777" w:rsidR="00BF5D38" w:rsidRPr="00A4093B" w:rsidRDefault="00BF5D38" w:rsidP="00BF5D38">
    <w:pPr>
      <w:spacing w:after="0" w:line="240" w:lineRule="auto"/>
      <w:jc w:val="center"/>
      <w:rPr>
        <w:rFonts w:ascii="Warnock Pro" w:hAnsi="Warnock Pro"/>
        <w:i/>
        <w:sz w:val="12"/>
        <w:szCs w:val="12"/>
      </w:rPr>
    </w:pPr>
    <w:r w:rsidRPr="00A4093B">
      <w:rPr>
        <w:rFonts w:ascii="Warnock Pro" w:hAnsi="Warnock Pro"/>
        <w:i/>
        <w:sz w:val="12"/>
        <w:szCs w:val="12"/>
      </w:rPr>
      <w:t xml:space="preserve">Registered Office: 92 </w:t>
    </w:r>
    <w:proofErr w:type="spellStart"/>
    <w:r w:rsidRPr="00A4093B">
      <w:rPr>
        <w:rFonts w:ascii="Warnock Pro" w:hAnsi="Warnock Pro"/>
        <w:i/>
        <w:sz w:val="12"/>
        <w:szCs w:val="12"/>
      </w:rPr>
      <w:t>Kilnwick</w:t>
    </w:r>
    <w:proofErr w:type="spellEnd"/>
    <w:r w:rsidRPr="00A4093B">
      <w:rPr>
        <w:rFonts w:ascii="Warnock Pro" w:hAnsi="Warnock Pro"/>
        <w:i/>
        <w:sz w:val="12"/>
        <w:szCs w:val="12"/>
      </w:rPr>
      <w:t xml:space="preserve"> Road Pocklington, York YO42 2LL</w:t>
    </w:r>
  </w:p>
  <w:p w14:paraId="5F2F7640" w14:textId="77777777" w:rsidR="00BF5D38" w:rsidRPr="00BF5D38" w:rsidRDefault="00BF5D38" w:rsidP="001B5660">
    <w:pPr>
      <w:pStyle w:val="Footer"/>
      <w:tabs>
        <w:tab w:val="left" w:pos="2415"/>
      </w:tabs>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CD53" w14:textId="77777777" w:rsidR="00A26261" w:rsidRDefault="00A26261" w:rsidP="007B7295">
      <w:pPr>
        <w:spacing w:after="0" w:line="240" w:lineRule="auto"/>
      </w:pPr>
      <w:r>
        <w:separator/>
      </w:r>
    </w:p>
  </w:footnote>
  <w:footnote w:type="continuationSeparator" w:id="0">
    <w:p w14:paraId="270E8266" w14:textId="77777777" w:rsidR="00A26261" w:rsidRDefault="00A26261" w:rsidP="007B7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29EF" w14:textId="54248D10" w:rsidR="02040710" w:rsidRDefault="02040710">
    <w:r>
      <w:rPr>
        <w:noProof/>
      </w:rPr>
      <w:drawing>
        <wp:inline distT="0" distB="0" distL="0" distR="0" wp14:anchorId="572156E6" wp14:editId="7DC7334B">
          <wp:extent cx="942975" cy="1114425"/>
          <wp:effectExtent l="0" t="0" r="0" b="0"/>
          <wp:docPr id="3851902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942975" cy="1114425"/>
                  </a:xfrm>
                  <a:prstGeom prst="rect">
                    <a:avLst/>
                  </a:prstGeom>
                </pic:spPr>
              </pic:pic>
            </a:graphicData>
          </a:graphic>
        </wp:inline>
      </w:drawing>
    </w:r>
  </w:p>
  <w:p w14:paraId="5A56D747" w14:textId="77777777" w:rsidR="001B5660" w:rsidRDefault="001B5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07C"/>
    <w:multiLevelType w:val="hybridMultilevel"/>
    <w:tmpl w:val="5194278A"/>
    <w:lvl w:ilvl="0" w:tplc="662619A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B8727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20A4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C6D41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AAD94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62DCD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0CDD1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063D1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5E176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AB0CEF"/>
    <w:multiLevelType w:val="hybridMultilevel"/>
    <w:tmpl w:val="B70249F8"/>
    <w:lvl w:ilvl="0" w:tplc="3D4E3BF6">
      <w:start w:val="1"/>
      <w:numFmt w:val="bullet"/>
      <w:lvlText w:val=""/>
      <w:lvlJc w:val="left"/>
      <w:pPr>
        <w:ind w:left="821" w:hanging="360"/>
      </w:pPr>
      <w:rPr>
        <w:rFonts w:ascii="Symbol" w:eastAsia="Symbol" w:hAnsi="Symbol" w:cs="Symbol" w:hint="default"/>
        <w:w w:val="100"/>
        <w:sz w:val="22"/>
        <w:szCs w:val="22"/>
      </w:rPr>
    </w:lvl>
    <w:lvl w:ilvl="1" w:tplc="CC300A56">
      <w:start w:val="1"/>
      <w:numFmt w:val="bullet"/>
      <w:lvlText w:val="•"/>
      <w:lvlJc w:val="left"/>
      <w:pPr>
        <w:ind w:left="1662" w:hanging="360"/>
      </w:pPr>
      <w:rPr>
        <w:rFonts w:hint="default"/>
      </w:rPr>
    </w:lvl>
    <w:lvl w:ilvl="2" w:tplc="0546B498">
      <w:start w:val="1"/>
      <w:numFmt w:val="bullet"/>
      <w:lvlText w:val="•"/>
      <w:lvlJc w:val="left"/>
      <w:pPr>
        <w:ind w:left="2505" w:hanging="360"/>
      </w:pPr>
      <w:rPr>
        <w:rFonts w:hint="default"/>
      </w:rPr>
    </w:lvl>
    <w:lvl w:ilvl="3" w:tplc="B2DC347E">
      <w:start w:val="1"/>
      <w:numFmt w:val="bullet"/>
      <w:lvlText w:val="•"/>
      <w:lvlJc w:val="left"/>
      <w:pPr>
        <w:ind w:left="3347" w:hanging="360"/>
      </w:pPr>
      <w:rPr>
        <w:rFonts w:hint="default"/>
      </w:rPr>
    </w:lvl>
    <w:lvl w:ilvl="4" w:tplc="380ECDCE">
      <w:start w:val="1"/>
      <w:numFmt w:val="bullet"/>
      <w:lvlText w:val="•"/>
      <w:lvlJc w:val="left"/>
      <w:pPr>
        <w:ind w:left="4190" w:hanging="360"/>
      </w:pPr>
      <w:rPr>
        <w:rFonts w:hint="default"/>
      </w:rPr>
    </w:lvl>
    <w:lvl w:ilvl="5" w:tplc="0CAEF53C">
      <w:start w:val="1"/>
      <w:numFmt w:val="bullet"/>
      <w:lvlText w:val="•"/>
      <w:lvlJc w:val="left"/>
      <w:pPr>
        <w:ind w:left="5032" w:hanging="360"/>
      </w:pPr>
      <w:rPr>
        <w:rFonts w:hint="default"/>
      </w:rPr>
    </w:lvl>
    <w:lvl w:ilvl="6" w:tplc="8112F310">
      <w:start w:val="1"/>
      <w:numFmt w:val="bullet"/>
      <w:lvlText w:val="•"/>
      <w:lvlJc w:val="left"/>
      <w:pPr>
        <w:ind w:left="5875" w:hanging="360"/>
      </w:pPr>
      <w:rPr>
        <w:rFonts w:hint="default"/>
      </w:rPr>
    </w:lvl>
    <w:lvl w:ilvl="7" w:tplc="73ACF6F4">
      <w:start w:val="1"/>
      <w:numFmt w:val="bullet"/>
      <w:lvlText w:val="•"/>
      <w:lvlJc w:val="left"/>
      <w:pPr>
        <w:ind w:left="6717" w:hanging="360"/>
      </w:pPr>
      <w:rPr>
        <w:rFonts w:hint="default"/>
      </w:rPr>
    </w:lvl>
    <w:lvl w:ilvl="8" w:tplc="8D765E40">
      <w:start w:val="1"/>
      <w:numFmt w:val="bullet"/>
      <w:lvlText w:val="•"/>
      <w:lvlJc w:val="left"/>
      <w:pPr>
        <w:ind w:left="7560" w:hanging="360"/>
      </w:pPr>
      <w:rPr>
        <w:rFonts w:hint="default"/>
      </w:rPr>
    </w:lvl>
  </w:abstractNum>
  <w:abstractNum w:abstractNumId="2" w15:restartNumberingAfterBreak="0">
    <w:nsid w:val="090E0770"/>
    <w:multiLevelType w:val="hybridMultilevel"/>
    <w:tmpl w:val="1A64E772"/>
    <w:lvl w:ilvl="0" w:tplc="B4B06840">
      <w:start w:val="1"/>
      <w:numFmt w:val="decimal"/>
      <w:lvlText w:val="%1."/>
      <w:lvlJc w:val="left"/>
      <w:pPr>
        <w:ind w:left="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322D66">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5445BE">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5CC2C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34A124">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B2159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08DBA6">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023140">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B8587A">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D14125"/>
    <w:multiLevelType w:val="hybridMultilevel"/>
    <w:tmpl w:val="BF162CE6"/>
    <w:lvl w:ilvl="0" w:tplc="C66E23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BCDF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0619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C24C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B2DE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1416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7C3C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B43F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6AAC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F71743"/>
    <w:multiLevelType w:val="hybridMultilevel"/>
    <w:tmpl w:val="0FAED300"/>
    <w:lvl w:ilvl="0" w:tplc="5082F90A">
      <w:start w:val="1"/>
      <w:numFmt w:val="bullet"/>
      <w:lvlText w:val="•"/>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12F45C">
      <w:start w:val="1"/>
      <w:numFmt w:val="bullet"/>
      <w:lvlText w:val="o"/>
      <w:lvlJc w:val="left"/>
      <w:pPr>
        <w:ind w:left="1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52E34A">
      <w:start w:val="1"/>
      <w:numFmt w:val="bullet"/>
      <w:lvlText w:val="▪"/>
      <w:lvlJc w:val="left"/>
      <w:pPr>
        <w:ind w:left="2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C43F64">
      <w:start w:val="1"/>
      <w:numFmt w:val="bullet"/>
      <w:lvlText w:val="•"/>
      <w:lvlJc w:val="left"/>
      <w:pPr>
        <w:ind w:left="3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0EA6A8">
      <w:start w:val="1"/>
      <w:numFmt w:val="bullet"/>
      <w:lvlText w:val="o"/>
      <w:lvlJc w:val="left"/>
      <w:pPr>
        <w:ind w:left="4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34F4E0">
      <w:start w:val="1"/>
      <w:numFmt w:val="bullet"/>
      <w:lvlText w:val="▪"/>
      <w:lvlJc w:val="left"/>
      <w:pPr>
        <w:ind w:left="4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E40598">
      <w:start w:val="1"/>
      <w:numFmt w:val="bullet"/>
      <w:lvlText w:val="•"/>
      <w:lvlJc w:val="left"/>
      <w:pPr>
        <w:ind w:left="5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404604">
      <w:start w:val="1"/>
      <w:numFmt w:val="bullet"/>
      <w:lvlText w:val="o"/>
      <w:lvlJc w:val="left"/>
      <w:pPr>
        <w:ind w:left="6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C8DFAC">
      <w:start w:val="1"/>
      <w:numFmt w:val="bullet"/>
      <w:lvlText w:val="▪"/>
      <w:lvlJc w:val="left"/>
      <w:pPr>
        <w:ind w:left="6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38345C"/>
    <w:multiLevelType w:val="hybridMultilevel"/>
    <w:tmpl w:val="FAB2158A"/>
    <w:lvl w:ilvl="0" w:tplc="9782EFE6">
      <w:start w:val="1"/>
      <w:numFmt w:val="bullet"/>
      <w:lvlText w:val="•"/>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6EDD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EE29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0451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707B0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60E9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1C64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C2E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18AD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087D88"/>
    <w:multiLevelType w:val="hybridMultilevel"/>
    <w:tmpl w:val="1DE8A48C"/>
    <w:lvl w:ilvl="0" w:tplc="1ACA2D4E">
      <w:start w:val="1"/>
      <w:numFmt w:val="decimal"/>
      <w:lvlText w:val="%1."/>
      <w:lvlJc w:val="left"/>
      <w:pPr>
        <w:ind w:left="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80E68E">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DCCE5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AA7554">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E4A820">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6441DA">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B017B4">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9A6E1A">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12E63E">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D322EB"/>
    <w:multiLevelType w:val="hybridMultilevel"/>
    <w:tmpl w:val="A456FB68"/>
    <w:lvl w:ilvl="0" w:tplc="56186640">
      <w:start w:val="1"/>
      <w:numFmt w:val="bullet"/>
      <w:lvlText w:val="•"/>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96C79E">
      <w:start w:val="1"/>
      <w:numFmt w:val="bullet"/>
      <w:lvlText w:val="o"/>
      <w:lvlJc w:val="left"/>
      <w:pPr>
        <w:ind w:left="18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88A128">
      <w:start w:val="1"/>
      <w:numFmt w:val="bullet"/>
      <w:lvlText w:val="▪"/>
      <w:lvlJc w:val="left"/>
      <w:pPr>
        <w:ind w:left="2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34C2BE">
      <w:start w:val="1"/>
      <w:numFmt w:val="bullet"/>
      <w:lvlText w:val="•"/>
      <w:lvlJc w:val="left"/>
      <w:pPr>
        <w:ind w:left="3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E0E0C2">
      <w:start w:val="1"/>
      <w:numFmt w:val="bullet"/>
      <w:lvlText w:val="o"/>
      <w:lvlJc w:val="left"/>
      <w:pPr>
        <w:ind w:left="40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A221D4">
      <w:start w:val="1"/>
      <w:numFmt w:val="bullet"/>
      <w:lvlText w:val="▪"/>
      <w:lvlJc w:val="left"/>
      <w:pPr>
        <w:ind w:left="47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562EA8">
      <w:start w:val="1"/>
      <w:numFmt w:val="bullet"/>
      <w:lvlText w:val="•"/>
      <w:lvlJc w:val="left"/>
      <w:pPr>
        <w:ind w:left="5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7248F4">
      <w:start w:val="1"/>
      <w:numFmt w:val="bullet"/>
      <w:lvlText w:val="o"/>
      <w:lvlJc w:val="left"/>
      <w:pPr>
        <w:ind w:left="6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9C15B8">
      <w:start w:val="1"/>
      <w:numFmt w:val="bullet"/>
      <w:lvlText w:val="▪"/>
      <w:lvlJc w:val="left"/>
      <w:pPr>
        <w:ind w:left="69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226931"/>
    <w:multiLevelType w:val="hybridMultilevel"/>
    <w:tmpl w:val="7400B774"/>
    <w:lvl w:ilvl="0" w:tplc="854C2E26">
      <w:start w:val="1"/>
      <w:numFmt w:val="decimal"/>
      <w:lvlText w:val="%1)"/>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EECA9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CC1A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C42DB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32DF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D43CD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0ADCB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2CF8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EA93B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796ECF"/>
    <w:multiLevelType w:val="hybridMultilevel"/>
    <w:tmpl w:val="76D0AEBC"/>
    <w:lvl w:ilvl="0" w:tplc="CDDE74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EEE7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40C5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B4FA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B8B4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E5C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40B2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FCE4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02C5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BD39DA"/>
    <w:multiLevelType w:val="hybridMultilevel"/>
    <w:tmpl w:val="2CBECDB8"/>
    <w:lvl w:ilvl="0" w:tplc="9A064200">
      <w:start w:val="1"/>
      <w:numFmt w:val="bullet"/>
      <w:lvlText w:val="•"/>
      <w:lvlJc w:val="left"/>
      <w:pPr>
        <w:ind w:left="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38F93A">
      <w:start w:val="1"/>
      <w:numFmt w:val="bullet"/>
      <w:lvlText w:val="o"/>
      <w:lvlJc w:val="left"/>
      <w:pPr>
        <w:ind w:left="1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CCCC00">
      <w:start w:val="1"/>
      <w:numFmt w:val="bullet"/>
      <w:lvlText w:val="▪"/>
      <w:lvlJc w:val="left"/>
      <w:pPr>
        <w:ind w:left="2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0AC1D8">
      <w:start w:val="1"/>
      <w:numFmt w:val="bullet"/>
      <w:lvlText w:val="•"/>
      <w:lvlJc w:val="left"/>
      <w:pPr>
        <w:ind w:left="2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6ECFD2">
      <w:start w:val="1"/>
      <w:numFmt w:val="bullet"/>
      <w:lvlText w:val="o"/>
      <w:lvlJc w:val="left"/>
      <w:pPr>
        <w:ind w:left="3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DC9A20">
      <w:start w:val="1"/>
      <w:numFmt w:val="bullet"/>
      <w:lvlText w:val="▪"/>
      <w:lvlJc w:val="left"/>
      <w:pPr>
        <w:ind w:left="4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64CC18">
      <w:start w:val="1"/>
      <w:numFmt w:val="bullet"/>
      <w:lvlText w:val="•"/>
      <w:lvlJc w:val="left"/>
      <w:pPr>
        <w:ind w:left="4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8C1452">
      <w:start w:val="1"/>
      <w:numFmt w:val="bullet"/>
      <w:lvlText w:val="o"/>
      <w:lvlJc w:val="left"/>
      <w:pPr>
        <w:ind w:left="5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DA8C6E">
      <w:start w:val="1"/>
      <w:numFmt w:val="bullet"/>
      <w:lvlText w:val="▪"/>
      <w:lvlJc w:val="left"/>
      <w:pPr>
        <w:ind w:left="6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A315A2"/>
    <w:multiLevelType w:val="hybridMultilevel"/>
    <w:tmpl w:val="55C6FEF2"/>
    <w:lvl w:ilvl="0" w:tplc="3AE85484">
      <w:start w:val="1"/>
      <w:numFmt w:val="decimal"/>
      <w:lvlText w:val="%1."/>
      <w:lvlJc w:val="left"/>
      <w:pPr>
        <w:ind w:left="1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401AE4">
      <w:start w:val="1"/>
      <w:numFmt w:val="lowerLetter"/>
      <w:lvlText w:val="%2"/>
      <w:lvlJc w:val="left"/>
      <w:pPr>
        <w:ind w:left="1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444EFC">
      <w:start w:val="1"/>
      <w:numFmt w:val="lowerRoman"/>
      <w:lvlText w:val="%3"/>
      <w:lvlJc w:val="left"/>
      <w:pPr>
        <w:ind w:left="2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309690">
      <w:start w:val="1"/>
      <w:numFmt w:val="decimal"/>
      <w:lvlText w:val="%4"/>
      <w:lvlJc w:val="left"/>
      <w:pPr>
        <w:ind w:left="2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2885B2">
      <w:start w:val="1"/>
      <w:numFmt w:val="lowerLetter"/>
      <w:lvlText w:val="%5"/>
      <w:lvlJc w:val="left"/>
      <w:pPr>
        <w:ind w:left="3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2E5D74">
      <w:start w:val="1"/>
      <w:numFmt w:val="lowerRoman"/>
      <w:lvlText w:val="%6"/>
      <w:lvlJc w:val="left"/>
      <w:pPr>
        <w:ind w:left="4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668EC2">
      <w:start w:val="1"/>
      <w:numFmt w:val="decimal"/>
      <w:lvlText w:val="%7"/>
      <w:lvlJc w:val="left"/>
      <w:pPr>
        <w:ind w:left="5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CC6B72">
      <w:start w:val="1"/>
      <w:numFmt w:val="lowerLetter"/>
      <w:lvlText w:val="%8"/>
      <w:lvlJc w:val="left"/>
      <w:pPr>
        <w:ind w:left="5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FAE1C2">
      <w:start w:val="1"/>
      <w:numFmt w:val="lowerRoman"/>
      <w:lvlText w:val="%9"/>
      <w:lvlJc w:val="left"/>
      <w:pPr>
        <w:ind w:left="6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35209F"/>
    <w:multiLevelType w:val="hybridMultilevel"/>
    <w:tmpl w:val="34B45732"/>
    <w:lvl w:ilvl="0" w:tplc="AF20FCBE">
      <w:start w:val="1"/>
      <w:numFmt w:val="bullet"/>
      <w:lvlText w:val="•"/>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0A770">
      <w:start w:val="1"/>
      <w:numFmt w:val="bullet"/>
      <w:lvlText w:val="o"/>
      <w:lvlJc w:val="left"/>
      <w:pPr>
        <w:ind w:left="1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C0AF5C">
      <w:start w:val="1"/>
      <w:numFmt w:val="bullet"/>
      <w:lvlText w:val="▪"/>
      <w:lvlJc w:val="left"/>
      <w:pPr>
        <w:ind w:left="2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BE7F4E">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B41BC8">
      <w:start w:val="1"/>
      <w:numFmt w:val="bullet"/>
      <w:lvlText w:val="o"/>
      <w:lvlJc w:val="left"/>
      <w:pPr>
        <w:ind w:left="36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F05054">
      <w:start w:val="1"/>
      <w:numFmt w:val="bullet"/>
      <w:lvlText w:val="▪"/>
      <w:lvlJc w:val="left"/>
      <w:pPr>
        <w:ind w:left="4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3A7512">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E8D93C">
      <w:start w:val="1"/>
      <w:numFmt w:val="bullet"/>
      <w:lvlText w:val="o"/>
      <w:lvlJc w:val="left"/>
      <w:pPr>
        <w:ind w:left="5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32C696">
      <w:start w:val="1"/>
      <w:numFmt w:val="bullet"/>
      <w:lvlText w:val="▪"/>
      <w:lvlJc w:val="left"/>
      <w:pPr>
        <w:ind w:left="6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92E52D0"/>
    <w:multiLevelType w:val="hybridMultilevel"/>
    <w:tmpl w:val="9F5281BE"/>
    <w:lvl w:ilvl="0" w:tplc="CFFA45E2">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BE538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E4EAB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5E769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5C7A6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280C0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36BB5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4AB29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2469C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ADA75B5"/>
    <w:multiLevelType w:val="hybridMultilevel"/>
    <w:tmpl w:val="0240BA28"/>
    <w:lvl w:ilvl="0" w:tplc="499C56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2C0DF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52EAA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C6A40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98E2B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76666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F81C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60158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82E90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BE33DB0"/>
    <w:multiLevelType w:val="hybridMultilevel"/>
    <w:tmpl w:val="97426512"/>
    <w:lvl w:ilvl="0" w:tplc="EB92CC96">
      <w:start w:val="1"/>
      <w:numFmt w:val="bullet"/>
      <w:lvlText w:val="•"/>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D03F3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ACDA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9280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5E6F8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3C750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02A6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74E49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5E9A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DF654EB"/>
    <w:multiLevelType w:val="hybridMultilevel"/>
    <w:tmpl w:val="E62266AE"/>
    <w:lvl w:ilvl="0" w:tplc="765C0DD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DC7E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DE87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6CA9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0A20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0AAC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5AFC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4E6D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AC9E3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2405FD"/>
    <w:multiLevelType w:val="hybridMultilevel"/>
    <w:tmpl w:val="DD12B5F8"/>
    <w:lvl w:ilvl="0" w:tplc="6FCA0326">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96C4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4E01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9024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B07B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D4D9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762E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56EA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F816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0B17857"/>
    <w:multiLevelType w:val="hybridMultilevel"/>
    <w:tmpl w:val="07B89B0C"/>
    <w:lvl w:ilvl="0" w:tplc="AD3C4794">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2639F2">
      <w:start w:val="1"/>
      <w:numFmt w:val="bullet"/>
      <w:lvlText w:val="o"/>
      <w:lvlJc w:val="left"/>
      <w:pPr>
        <w:ind w:left="1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AC0400">
      <w:start w:val="1"/>
      <w:numFmt w:val="bullet"/>
      <w:lvlText w:val="▪"/>
      <w:lvlJc w:val="left"/>
      <w:pPr>
        <w:ind w:left="2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FA1AF0">
      <w:start w:val="1"/>
      <w:numFmt w:val="bullet"/>
      <w:lvlText w:val="•"/>
      <w:lvlJc w:val="left"/>
      <w:pPr>
        <w:ind w:left="3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6CDC2E">
      <w:start w:val="1"/>
      <w:numFmt w:val="bullet"/>
      <w:lvlText w:val="o"/>
      <w:lvlJc w:val="left"/>
      <w:pPr>
        <w:ind w:left="40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4E4A96">
      <w:start w:val="1"/>
      <w:numFmt w:val="bullet"/>
      <w:lvlText w:val="▪"/>
      <w:lvlJc w:val="left"/>
      <w:pPr>
        <w:ind w:left="4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7825DC">
      <w:start w:val="1"/>
      <w:numFmt w:val="bullet"/>
      <w:lvlText w:val="•"/>
      <w:lvlJc w:val="left"/>
      <w:pPr>
        <w:ind w:left="5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38FE54">
      <w:start w:val="1"/>
      <w:numFmt w:val="bullet"/>
      <w:lvlText w:val="o"/>
      <w:lvlJc w:val="left"/>
      <w:pPr>
        <w:ind w:left="6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B8E3CE">
      <w:start w:val="1"/>
      <w:numFmt w:val="bullet"/>
      <w:lvlText w:val="▪"/>
      <w:lvlJc w:val="left"/>
      <w:pPr>
        <w:ind w:left="6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2002AE2"/>
    <w:multiLevelType w:val="hybridMultilevel"/>
    <w:tmpl w:val="90AA774E"/>
    <w:lvl w:ilvl="0" w:tplc="54A814A4">
      <w:start w:val="1"/>
      <w:numFmt w:val="bullet"/>
      <w:lvlText w:val="•"/>
      <w:lvlJc w:val="left"/>
      <w:pPr>
        <w:ind w:left="1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9EB0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842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2411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EE91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3A5C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900B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58AF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6C1B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40D6AD0"/>
    <w:multiLevelType w:val="hybridMultilevel"/>
    <w:tmpl w:val="D26CEFBA"/>
    <w:lvl w:ilvl="0" w:tplc="50ECF95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F284DDC">
      <w:start w:val="1"/>
      <w:numFmt w:val="lowerLetter"/>
      <w:lvlText w:val="%2"/>
      <w:lvlJc w:val="left"/>
      <w:pPr>
        <w:ind w:left="15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6AA1862">
      <w:start w:val="1"/>
      <w:numFmt w:val="lowerRoman"/>
      <w:lvlText w:val="%3"/>
      <w:lvlJc w:val="left"/>
      <w:pPr>
        <w:ind w:left="22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E0395C">
      <w:start w:val="1"/>
      <w:numFmt w:val="decimal"/>
      <w:lvlText w:val="%4"/>
      <w:lvlJc w:val="left"/>
      <w:pPr>
        <w:ind w:left="29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34248D2">
      <w:start w:val="1"/>
      <w:numFmt w:val="lowerLetter"/>
      <w:lvlText w:val="%5"/>
      <w:lvlJc w:val="left"/>
      <w:pPr>
        <w:ind w:left="3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29E7F0C">
      <w:start w:val="1"/>
      <w:numFmt w:val="lowerRoman"/>
      <w:lvlText w:val="%6"/>
      <w:lvlJc w:val="left"/>
      <w:pPr>
        <w:ind w:left="44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6D202BA">
      <w:start w:val="1"/>
      <w:numFmt w:val="decimal"/>
      <w:lvlText w:val="%7"/>
      <w:lvlJc w:val="left"/>
      <w:pPr>
        <w:ind w:left="51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ACE895C">
      <w:start w:val="1"/>
      <w:numFmt w:val="lowerLetter"/>
      <w:lvlText w:val="%8"/>
      <w:lvlJc w:val="left"/>
      <w:pPr>
        <w:ind w:left="58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078D5A4">
      <w:start w:val="1"/>
      <w:numFmt w:val="lowerRoman"/>
      <w:lvlText w:val="%9"/>
      <w:lvlJc w:val="left"/>
      <w:pPr>
        <w:ind w:left="65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50B689E"/>
    <w:multiLevelType w:val="hybridMultilevel"/>
    <w:tmpl w:val="61BE40C2"/>
    <w:lvl w:ilvl="0" w:tplc="A1582428">
      <w:start w:val="1"/>
      <w:numFmt w:val="bullet"/>
      <w:lvlText w:val="•"/>
      <w:lvlJc w:val="left"/>
      <w:pPr>
        <w:ind w:left="51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B42ED3C">
      <w:start w:val="1"/>
      <w:numFmt w:val="bullet"/>
      <w:lvlText w:val="o"/>
      <w:lvlJc w:val="left"/>
      <w:pPr>
        <w:ind w:left="143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B122E34A">
      <w:start w:val="1"/>
      <w:numFmt w:val="bullet"/>
      <w:lvlText w:val="▪"/>
      <w:lvlJc w:val="left"/>
      <w:pPr>
        <w:ind w:left="215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1890B6D4">
      <w:start w:val="1"/>
      <w:numFmt w:val="bullet"/>
      <w:lvlText w:val="•"/>
      <w:lvlJc w:val="left"/>
      <w:pPr>
        <w:ind w:left="287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0C4D8EA">
      <w:start w:val="1"/>
      <w:numFmt w:val="bullet"/>
      <w:lvlText w:val="o"/>
      <w:lvlJc w:val="left"/>
      <w:pPr>
        <w:ind w:left="359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03B216E4">
      <w:start w:val="1"/>
      <w:numFmt w:val="bullet"/>
      <w:lvlText w:val="▪"/>
      <w:lvlJc w:val="left"/>
      <w:pPr>
        <w:ind w:left="431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9DD0C5C6">
      <w:start w:val="1"/>
      <w:numFmt w:val="bullet"/>
      <w:lvlText w:val="•"/>
      <w:lvlJc w:val="left"/>
      <w:pPr>
        <w:ind w:left="503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D24A048A">
      <w:start w:val="1"/>
      <w:numFmt w:val="bullet"/>
      <w:lvlText w:val="o"/>
      <w:lvlJc w:val="left"/>
      <w:pPr>
        <w:ind w:left="575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854C3E78">
      <w:start w:val="1"/>
      <w:numFmt w:val="bullet"/>
      <w:lvlText w:val="▪"/>
      <w:lvlJc w:val="left"/>
      <w:pPr>
        <w:ind w:left="647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5C313A3"/>
    <w:multiLevelType w:val="hybridMultilevel"/>
    <w:tmpl w:val="212AA4F0"/>
    <w:lvl w:ilvl="0" w:tplc="1FB83DB6">
      <w:start w:val="1"/>
      <w:numFmt w:val="bullet"/>
      <w:lvlText w:val="•"/>
      <w:lvlJc w:val="left"/>
      <w:pPr>
        <w:ind w:left="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262F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D8A7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486E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383E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4A7E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C803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FC1F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C40A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5EA5C10"/>
    <w:multiLevelType w:val="hybridMultilevel"/>
    <w:tmpl w:val="1E364E5E"/>
    <w:lvl w:ilvl="0" w:tplc="F3D27492">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3E7AF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7C338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62A48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32D7A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643BE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32B09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0E068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1C959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4E6305"/>
    <w:multiLevelType w:val="hybridMultilevel"/>
    <w:tmpl w:val="0018F4C0"/>
    <w:lvl w:ilvl="0" w:tplc="EFDA3916">
      <w:start w:val="1"/>
      <w:numFmt w:val="bullet"/>
      <w:lvlText w:val="•"/>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4A1BB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9A3F0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680F7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EE28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F4617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5EB1E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BE2526">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60790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3E7684"/>
    <w:multiLevelType w:val="hybridMultilevel"/>
    <w:tmpl w:val="10F2721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32047B4"/>
    <w:multiLevelType w:val="hybridMultilevel"/>
    <w:tmpl w:val="1326F99E"/>
    <w:lvl w:ilvl="0" w:tplc="B3E83E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34D3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7C22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9E89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1E94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C03D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700C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BAB2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8E4E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9E738D9"/>
    <w:multiLevelType w:val="hybridMultilevel"/>
    <w:tmpl w:val="1B0C1F38"/>
    <w:lvl w:ilvl="0" w:tplc="0B7253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E40CDC">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04825E">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F8E23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5EE09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063AD4">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5634F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88BF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10E610">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A733A38"/>
    <w:multiLevelType w:val="hybridMultilevel"/>
    <w:tmpl w:val="57D880DA"/>
    <w:lvl w:ilvl="0" w:tplc="9EAEF0A6">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F41EC4">
      <w:start w:val="1"/>
      <w:numFmt w:val="bullet"/>
      <w:lvlText w:val="o"/>
      <w:lvlJc w:val="left"/>
      <w:pPr>
        <w:ind w:left="1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C4DE32">
      <w:start w:val="1"/>
      <w:numFmt w:val="bullet"/>
      <w:lvlText w:val="▪"/>
      <w:lvlJc w:val="left"/>
      <w:pPr>
        <w:ind w:left="2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02DECA">
      <w:start w:val="1"/>
      <w:numFmt w:val="bullet"/>
      <w:lvlText w:val="•"/>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C81CBA">
      <w:start w:val="1"/>
      <w:numFmt w:val="bullet"/>
      <w:lvlText w:val="o"/>
      <w:lvlJc w:val="left"/>
      <w:pPr>
        <w:ind w:left="3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462DAC">
      <w:start w:val="1"/>
      <w:numFmt w:val="bullet"/>
      <w:lvlText w:val="▪"/>
      <w:lvlJc w:val="left"/>
      <w:pPr>
        <w:ind w:left="4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328738">
      <w:start w:val="1"/>
      <w:numFmt w:val="bullet"/>
      <w:lvlText w:val="•"/>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9EDC84">
      <w:start w:val="1"/>
      <w:numFmt w:val="bullet"/>
      <w:lvlText w:val="o"/>
      <w:lvlJc w:val="left"/>
      <w:pPr>
        <w:ind w:left="5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14C7A4">
      <w:start w:val="1"/>
      <w:numFmt w:val="bullet"/>
      <w:lvlText w:val="▪"/>
      <w:lvlJc w:val="left"/>
      <w:pPr>
        <w:ind w:left="6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E0D561E"/>
    <w:multiLevelType w:val="hybridMultilevel"/>
    <w:tmpl w:val="F3BE430E"/>
    <w:lvl w:ilvl="0" w:tplc="F78410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F859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C4B3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123C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62BA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B099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BEAB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8E57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BCAD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3091BCD"/>
    <w:multiLevelType w:val="hybridMultilevel"/>
    <w:tmpl w:val="69986C2E"/>
    <w:lvl w:ilvl="0" w:tplc="9992E99C">
      <w:start w:val="1"/>
      <w:numFmt w:val="bullet"/>
      <w:lvlText w:val="•"/>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EEA4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38BB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6468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2AA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48DE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9A43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1C29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2246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48E7167"/>
    <w:multiLevelType w:val="hybridMultilevel"/>
    <w:tmpl w:val="BF884632"/>
    <w:lvl w:ilvl="0" w:tplc="3A647490">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B83C3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7E7EB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424EE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D0499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967DA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6CC7C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1EA64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A249C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6767E89"/>
    <w:multiLevelType w:val="hybridMultilevel"/>
    <w:tmpl w:val="4DFE828E"/>
    <w:lvl w:ilvl="0" w:tplc="1C1E08E2">
      <w:start w:val="1"/>
      <w:numFmt w:val="bullet"/>
      <w:lvlText w:val="•"/>
      <w:lvlJc w:val="left"/>
      <w:pPr>
        <w:ind w:left="1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AA0F82">
      <w:start w:val="1"/>
      <w:numFmt w:val="bullet"/>
      <w:lvlText w:val="o"/>
      <w:lvlJc w:val="left"/>
      <w:pPr>
        <w:ind w:left="2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7CD8EE">
      <w:start w:val="1"/>
      <w:numFmt w:val="bullet"/>
      <w:lvlText w:val="▪"/>
      <w:lvlJc w:val="left"/>
      <w:pPr>
        <w:ind w:left="28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EA66AE">
      <w:start w:val="1"/>
      <w:numFmt w:val="bullet"/>
      <w:lvlText w:val="•"/>
      <w:lvlJc w:val="left"/>
      <w:pPr>
        <w:ind w:left="3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4A81D0">
      <w:start w:val="1"/>
      <w:numFmt w:val="bullet"/>
      <w:lvlText w:val="o"/>
      <w:lvlJc w:val="left"/>
      <w:pPr>
        <w:ind w:left="42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48A018">
      <w:start w:val="1"/>
      <w:numFmt w:val="bullet"/>
      <w:lvlText w:val="▪"/>
      <w:lvlJc w:val="left"/>
      <w:pPr>
        <w:ind w:left="50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D468A0">
      <w:start w:val="1"/>
      <w:numFmt w:val="bullet"/>
      <w:lvlText w:val="•"/>
      <w:lvlJc w:val="left"/>
      <w:pPr>
        <w:ind w:left="5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A6D118">
      <w:start w:val="1"/>
      <w:numFmt w:val="bullet"/>
      <w:lvlText w:val="o"/>
      <w:lvlJc w:val="left"/>
      <w:pPr>
        <w:ind w:left="6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96190E">
      <w:start w:val="1"/>
      <w:numFmt w:val="bullet"/>
      <w:lvlText w:val="▪"/>
      <w:lvlJc w:val="left"/>
      <w:pPr>
        <w:ind w:left="7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7753CEC"/>
    <w:multiLevelType w:val="hybridMultilevel"/>
    <w:tmpl w:val="C720C2C4"/>
    <w:lvl w:ilvl="0" w:tplc="4FC6CC98">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58181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08FDC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4A458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E0870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AE315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80C1D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90E2C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EA6BC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9693E94"/>
    <w:multiLevelType w:val="hybridMultilevel"/>
    <w:tmpl w:val="E15C3180"/>
    <w:lvl w:ilvl="0" w:tplc="7AB4EC2E">
      <w:start w:val="1"/>
      <w:numFmt w:val="decimal"/>
      <w:lvlText w:val="%1."/>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6ECB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AABE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BAF0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CAB43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DC70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36550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1EF5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E4F5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CA254A0"/>
    <w:multiLevelType w:val="hybridMultilevel"/>
    <w:tmpl w:val="8C68EA88"/>
    <w:lvl w:ilvl="0" w:tplc="24C886F0">
      <w:start w:val="1"/>
      <w:numFmt w:val="bullet"/>
      <w:lvlText w:val="•"/>
      <w:lvlJc w:val="left"/>
      <w:pPr>
        <w:ind w:left="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A853D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027988">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22B66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FE00D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E8AC3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6C8286">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2492D8">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62AB2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DF17BD6"/>
    <w:multiLevelType w:val="hybridMultilevel"/>
    <w:tmpl w:val="2E20E68E"/>
    <w:lvl w:ilvl="0" w:tplc="5AEA2FEE">
      <w:start w:val="1"/>
      <w:numFmt w:val="bullet"/>
      <w:lvlText w:val="•"/>
      <w:lvlJc w:val="left"/>
      <w:pPr>
        <w:ind w:left="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98B3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2ABC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A03B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EC3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3218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B4F8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BEA0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1CA8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E8A79FC"/>
    <w:multiLevelType w:val="hybridMultilevel"/>
    <w:tmpl w:val="082241FA"/>
    <w:lvl w:ilvl="0" w:tplc="A648A9B4">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725E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C86D5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80A4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E253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E887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F091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2205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1EEB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EDB267E"/>
    <w:multiLevelType w:val="hybridMultilevel"/>
    <w:tmpl w:val="CAAEFDAA"/>
    <w:lvl w:ilvl="0" w:tplc="F538308A">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086A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7CC8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9803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0B6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6227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CEB7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B2D3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B832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5F17912"/>
    <w:multiLevelType w:val="hybridMultilevel"/>
    <w:tmpl w:val="D3C015DA"/>
    <w:lvl w:ilvl="0" w:tplc="90F8E0A6">
      <w:start w:val="1"/>
      <w:numFmt w:val="lowerRoman"/>
      <w:lvlText w:val="(%1)"/>
      <w:lvlJc w:val="left"/>
      <w:pPr>
        <w:ind w:left="1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02389C">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AC4A7A">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483844">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20F678">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8669D0">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A60EC4">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D6056E">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C8B650">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81A45D1"/>
    <w:multiLevelType w:val="hybridMultilevel"/>
    <w:tmpl w:val="31CA6782"/>
    <w:lvl w:ilvl="0" w:tplc="48EAAD0C">
      <w:start w:val="1"/>
      <w:numFmt w:val="bullet"/>
      <w:lvlText w:val="•"/>
      <w:lvlJc w:val="left"/>
      <w:pPr>
        <w:ind w:left="1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C2498">
      <w:start w:val="1"/>
      <w:numFmt w:val="bullet"/>
      <w:lvlText w:val="o"/>
      <w:lvlJc w:val="left"/>
      <w:pPr>
        <w:ind w:left="1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F03B4E">
      <w:start w:val="1"/>
      <w:numFmt w:val="bullet"/>
      <w:lvlText w:val="▪"/>
      <w:lvlJc w:val="left"/>
      <w:pPr>
        <w:ind w:left="2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63EE6">
      <w:start w:val="1"/>
      <w:numFmt w:val="bullet"/>
      <w:lvlText w:val="•"/>
      <w:lvlJc w:val="left"/>
      <w:pPr>
        <w:ind w:left="3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92F112">
      <w:start w:val="1"/>
      <w:numFmt w:val="bullet"/>
      <w:lvlText w:val="o"/>
      <w:lvlJc w:val="left"/>
      <w:pPr>
        <w:ind w:left="40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1CE952">
      <w:start w:val="1"/>
      <w:numFmt w:val="bullet"/>
      <w:lvlText w:val="▪"/>
      <w:lvlJc w:val="left"/>
      <w:pPr>
        <w:ind w:left="4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F8E736">
      <w:start w:val="1"/>
      <w:numFmt w:val="bullet"/>
      <w:lvlText w:val="•"/>
      <w:lvlJc w:val="left"/>
      <w:pPr>
        <w:ind w:left="5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94396C">
      <w:start w:val="1"/>
      <w:numFmt w:val="bullet"/>
      <w:lvlText w:val="o"/>
      <w:lvlJc w:val="left"/>
      <w:pPr>
        <w:ind w:left="6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182390">
      <w:start w:val="1"/>
      <w:numFmt w:val="bullet"/>
      <w:lvlText w:val="▪"/>
      <w:lvlJc w:val="left"/>
      <w:pPr>
        <w:ind w:left="69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F6C38FB"/>
    <w:multiLevelType w:val="hybridMultilevel"/>
    <w:tmpl w:val="596AC38A"/>
    <w:lvl w:ilvl="0" w:tplc="0046D6F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D4E8D4">
      <w:start w:val="1"/>
      <w:numFmt w:val="lowerLetter"/>
      <w:lvlText w:val="%2"/>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667014">
      <w:start w:val="1"/>
      <w:numFmt w:val="lowerRoman"/>
      <w:lvlText w:val="%3"/>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C48F94">
      <w:start w:val="1"/>
      <w:numFmt w:val="decimal"/>
      <w:lvlText w:val="%4"/>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983A64">
      <w:start w:val="1"/>
      <w:numFmt w:val="lowerLetter"/>
      <w:lvlText w:val="%5"/>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5055D4">
      <w:start w:val="1"/>
      <w:numFmt w:val="lowerRoman"/>
      <w:lvlText w:val="%6"/>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1ADEB2">
      <w:start w:val="1"/>
      <w:numFmt w:val="decimal"/>
      <w:lvlText w:val="%7"/>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BEC6E2">
      <w:start w:val="1"/>
      <w:numFmt w:val="lowerLetter"/>
      <w:lvlText w:val="%8"/>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7A57D8">
      <w:start w:val="1"/>
      <w:numFmt w:val="lowerRoman"/>
      <w:lvlText w:val="%9"/>
      <w:lvlJc w:val="left"/>
      <w:pPr>
        <w:ind w:left="7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27637240">
    <w:abstractNumId w:val="1"/>
  </w:num>
  <w:num w:numId="2" w16cid:durableId="349189720">
    <w:abstractNumId w:val="6"/>
  </w:num>
  <w:num w:numId="3" w16cid:durableId="1750884759">
    <w:abstractNumId w:val="16"/>
  </w:num>
  <w:num w:numId="4" w16cid:durableId="1828092681">
    <w:abstractNumId w:val="0"/>
  </w:num>
  <w:num w:numId="5" w16cid:durableId="1799177979">
    <w:abstractNumId w:val="2"/>
  </w:num>
  <w:num w:numId="6" w16cid:durableId="1066420281">
    <w:abstractNumId w:val="24"/>
  </w:num>
  <w:num w:numId="7" w16cid:durableId="350496312">
    <w:abstractNumId w:val="26"/>
  </w:num>
  <w:num w:numId="8" w16cid:durableId="565576048">
    <w:abstractNumId w:val="36"/>
  </w:num>
  <w:num w:numId="9" w16cid:durableId="623729753">
    <w:abstractNumId w:val="22"/>
  </w:num>
  <w:num w:numId="10" w16cid:durableId="894242487">
    <w:abstractNumId w:val="27"/>
  </w:num>
  <w:num w:numId="11" w16cid:durableId="26031205">
    <w:abstractNumId w:val="21"/>
  </w:num>
  <w:num w:numId="12" w16cid:durableId="694581365">
    <w:abstractNumId w:val="35"/>
  </w:num>
  <w:num w:numId="13" w16cid:durableId="1118523273">
    <w:abstractNumId w:val="14"/>
  </w:num>
  <w:num w:numId="14" w16cid:durableId="1242524314">
    <w:abstractNumId w:val="10"/>
  </w:num>
  <w:num w:numId="15" w16cid:durableId="55663576">
    <w:abstractNumId w:val="11"/>
  </w:num>
  <w:num w:numId="16" w16cid:durableId="1427189431">
    <w:abstractNumId w:val="18"/>
  </w:num>
  <w:num w:numId="17" w16cid:durableId="1396389641">
    <w:abstractNumId w:val="38"/>
  </w:num>
  <w:num w:numId="18" w16cid:durableId="1403260175">
    <w:abstractNumId w:val="12"/>
  </w:num>
  <w:num w:numId="19" w16cid:durableId="193739697">
    <w:abstractNumId w:val="40"/>
  </w:num>
  <w:num w:numId="20" w16cid:durableId="444925830">
    <w:abstractNumId w:val="31"/>
  </w:num>
  <w:num w:numId="21" w16cid:durableId="118572935">
    <w:abstractNumId w:val="33"/>
  </w:num>
  <w:num w:numId="22" w16cid:durableId="694232488">
    <w:abstractNumId w:val="32"/>
  </w:num>
  <w:num w:numId="23" w16cid:durableId="1682392297">
    <w:abstractNumId w:val="23"/>
  </w:num>
  <w:num w:numId="24" w16cid:durableId="972950642">
    <w:abstractNumId w:val="13"/>
  </w:num>
  <w:num w:numId="25" w16cid:durableId="488595492">
    <w:abstractNumId w:val="7"/>
  </w:num>
  <w:num w:numId="26" w16cid:durableId="2064137611">
    <w:abstractNumId w:val="28"/>
  </w:num>
  <w:num w:numId="27" w16cid:durableId="1293945400">
    <w:abstractNumId w:val="17"/>
  </w:num>
  <w:num w:numId="28" w16cid:durableId="497499925">
    <w:abstractNumId w:val="5"/>
  </w:num>
  <w:num w:numId="29" w16cid:durableId="439299513">
    <w:abstractNumId w:val="37"/>
  </w:num>
  <w:num w:numId="30" w16cid:durableId="1941446899">
    <w:abstractNumId w:val="15"/>
  </w:num>
  <w:num w:numId="31" w16cid:durableId="1838305309">
    <w:abstractNumId w:val="4"/>
  </w:num>
  <w:num w:numId="32" w16cid:durableId="446893022">
    <w:abstractNumId w:val="20"/>
  </w:num>
  <w:num w:numId="33" w16cid:durableId="1586498291">
    <w:abstractNumId w:val="39"/>
  </w:num>
  <w:num w:numId="34" w16cid:durableId="1424450488">
    <w:abstractNumId w:val="34"/>
  </w:num>
  <w:num w:numId="35" w16cid:durableId="10761438">
    <w:abstractNumId w:val="8"/>
  </w:num>
  <w:num w:numId="36" w16cid:durableId="1238007726">
    <w:abstractNumId w:val="30"/>
  </w:num>
  <w:num w:numId="37" w16cid:durableId="1763067332">
    <w:abstractNumId w:val="19"/>
  </w:num>
  <w:num w:numId="38" w16cid:durableId="2073503097">
    <w:abstractNumId w:val="3"/>
  </w:num>
  <w:num w:numId="39" w16cid:durableId="184946832">
    <w:abstractNumId w:val="29"/>
  </w:num>
  <w:num w:numId="40" w16cid:durableId="2143494972">
    <w:abstractNumId w:val="9"/>
  </w:num>
  <w:num w:numId="41" w16cid:durableId="1568540514">
    <w:abstractNumId w:val="41"/>
  </w:num>
  <w:num w:numId="42" w16cid:durableId="17519971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C20"/>
    <w:rsid w:val="00027C25"/>
    <w:rsid w:val="000312DE"/>
    <w:rsid w:val="00032BFD"/>
    <w:rsid w:val="000F2C87"/>
    <w:rsid w:val="00177368"/>
    <w:rsid w:val="001B5660"/>
    <w:rsid w:val="00204F97"/>
    <w:rsid w:val="00276A6E"/>
    <w:rsid w:val="0028725E"/>
    <w:rsid w:val="00334266"/>
    <w:rsid w:val="00344669"/>
    <w:rsid w:val="00350190"/>
    <w:rsid w:val="003A6ADF"/>
    <w:rsid w:val="003E0D52"/>
    <w:rsid w:val="00425FBB"/>
    <w:rsid w:val="004825D2"/>
    <w:rsid w:val="005315B2"/>
    <w:rsid w:val="00562463"/>
    <w:rsid w:val="005D1C5B"/>
    <w:rsid w:val="006861CE"/>
    <w:rsid w:val="006A21F3"/>
    <w:rsid w:val="006D5AEC"/>
    <w:rsid w:val="00741345"/>
    <w:rsid w:val="00757629"/>
    <w:rsid w:val="00762F39"/>
    <w:rsid w:val="007A7020"/>
    <w:rsid w:val="007B7295"/>
    <w:rsid w:val="008D03ED"/>
    <w:rsid w:val="00920C20"/>
    <w:rsid w:val="00991C6E"/>
    <w:rsid w:val="009A1893"/>
    <w:rsid w:val="00A26261"/>
    <w:rsid w:val="00A4093B"/>
    <w:rsid w:val="00B575F2"/>
    <w:rsid w:val="00B7354A"/>
    <w:rsid w:val="00BF5D38"/>
    <w:rsid w:val="00CA22ED"/>
    <w:rsid w:val="00CD7E96"/>
    <w:rsid w:val="00CF7EBF"/>
    <w:rsid w:val="00D05E27"/>
    <w:rsid w:val="00D85495"/>
    <w:rsid w:val="00DC67E6"/>
    <w:rsid w:val="00DD575A"/>
    <w:rsid w:val="00E23BEA"/>
    <w:rsid w:val="00E27138"/>
    <w:rsid w:val="00E57A74"/>
    <w:rsid w:val="00F17229"/>
    <w:rsid w:val="00F732B7"/>
    <w:rsid w:val="02040710"/>
    <w:rsid w:val="276E3761"/>
    <w:rsid w:val="7F09E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FB1FD"/>
  <w15:docId w15:val="{815CC3D4-49C7-4CAB-8DC9-5B59F491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rsid w:val="00B7354A"/>
    <w:pPr>
      <w:keepNext/>
      <w:keepLines/>
      <w:spacing w:after="18"/>
      <w:ind w:left="10" w:hanging="10"/>
      <w:outlineLvl w:val="0"/>
    </w:pPr>
    <w:rPr>
      <w:rFonts w:ascii="Arial" w:eastAsia="Arial" w:hAnsi="Arial" w:cs="Arial"/>
      <w:b/>
      <w:color w:val="EA0029"/>
    </w:rPr>
  </w:style>
  <w:style w:type="paragraph" w:styleId="Heading2">
    <w:name w:val="heading 2"/>
    <w:next w:val="Normal"/>
    <w:link w:val="Heading2Char"/>
    <w:uiPriority w:val="9"/>
    <w:unhideWhenUsed/>
    <w:qFormat/>
    <w:rsid w:val="00B7354A"/>
    <w:pPr>
      <w:keepNext/>
      <w:keepLines/>
      <w:spacing w:after="1"/>
      <w:ind w:left="370" w:hanging="10"/>
      <w:outlineLvl w:val="1"/>
    </w:pPr>
    <w:rPr>
      <w:rFonts w:ascii="Arial" w:eastAsia="Arial" w:hAnsi="Arial" w:cs="Arial"/>
      <w:b/>
      <w:color w:val="000000"/>
    </w:rPr>
  </w:style>
  <w:style w:type="paragraph" w:styleId="Heading3">
    <w:name w:val="heading 3"/>
    <w:basedOn w:val="Normal"/>
    <w:next w:val="Normal"/>
    <w:link w:val="Heading3Char"/>
    <w:uiPriority w:val="9"/>
    <w:unhideWhenUsed/>
    <w:qFormat/>
    <w:rsid w:val="003501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next w:val="Normal"/>
    <w:link w:val="Heading4Char"/>
    <w:uiPriority w:val="9"/>
    <w:unhideWhenUsed/>
    <w:qFormat/>
    <w:rsid w:val="00D85495"/>
    <w:pPr>
      <w:keepNext/>
      <w:keepLines/>
      <w:spacing w:after="0"/>
      <w:ind w:left="218" w:hanging="10"/>
      <w:outlineLvl w:val="3"/>
    </w:pPr>
    <w:rPr>
      <w:rFonts w:ascii="Calibri" w:eastAsia="Calibri" w:hAnsi="Calibri" w:cs="Calibri"/>
      <w:b/>
      <w:color w:val="EA00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295"/>
    <w:rPr>
      <w:rFonts w:ascii="Calibri" w:eastAsia="Calibri" w:hAnsi="Calibri" w:cs="Calibri"/>
      <w:color w:val="000000"/>
    </w:rPr>
  </w:style>
  <w:style w:type="paragraph" w:styleId="Footer">
    <w:name w:val="footer"/>
    <w:basedOn w:val="Normal"/>
    <w:link w:val="FooterChar"/>
    <w:uiPriority w:val="99"/>
    <w:unhideWhenUsed/>
    <w:rsid w:val="007B7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295"/>
    <w:rPr>
      <w:rFonts w:ascii="Calibri" w:eastAsia="Calibri" w:hAnsi="Calibri" w:cs="Calibri"/>
      <w:color w:val="000000"/>
    </w:rPr>
  </w:style>
  <w:style w:type="character" w:customStyle="1" w:styleId="A9">
    <w:name w:val="A9"/>
    <w:uiPriority w:val="99"/>
    <w:rsid w:val="00D05E27"/>
    <w:rPr>
      <w:rFonts w:cs="Ubuntu"/>
      <w:color w:val="000000"/>
      <w:sz w:val="89"/>
      <w:szCs w:val="89"/>
    </w:rPr>
  </w:style>
  <w:style w:type="paragraph" w:styleId="NoSpacing">
    <w:name w:val="No Spacing"/>
    <w:uiPriority w:val="1"/>
    <w:qFormat/>
    <w:rsid w:val="00D05E2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482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5D2"/>
    <w:rPr>
      <w:rFonts w:ascii="Segoe UI" w:eastAsia="Calibri" w:hAnsi="Segoe UI" w:cs="Segoe UI"/>
      <w:color w:val="000000"/>
      <w:sz w:val="18"/>
      <w:szCs w:val="18"/>
    </w:rPr>
  </w:style>
  <w:style w:type="paragraph" w:styleId="BodyText">
    <w:name w:val="Body Text"/>
    <w:basedOn w:val="Normal"/>
    <w:link w:val="BodyTextChar"/>
    <w:uiPriority w:val="1"/>
    <w:qFormat/>
    <w:rsid w:val="003A6ADF"/>
    <w:pPr>
      <w:widowControl w:val="0"/>
      <w:spacing w:after="0" w:line="240" w:lineRule="auto"/>
    </w:pPr>
    <w:rPr>
      <w:rFonts w:ascii="Arial" w:eastAsia="Arial" w:hAnsi="Arial" w:cs="Arial"/>
      <w:color w:val="auto"/>
      <w:lang w:val="en-US" w:eastAsia="en-US"/>
    </w:rPr>
  </w:style>
  <w:style w:type="character" w:customStyle="1" w:styleId="BodyTextChar">
    <w:name w:val="Body Text Char"/>
    <w:basedOn w:val="DefaultParagraphFont"/>
    <w:link w:val="BodyText"/>
    <w:uiPriority w:val="1"/>
    <w:rsid w:val="003A6ADF"/>
    <w:rPr>
      <w:rFonts w:ascii="Arial" w:eastAsia="Arial" w:hAnsi="Arial" w:cs="Arial"/>
      <w:lang w:val="en-US" w:eastAsia="en-US"/>
    </w:rPr>
  </w:style>
  <w:style w:type="paragraph" w:styleId="ListParagraph">
    <w:name w:val="List Paragraph"/>
    <w:basedOn w:val="Normal"/>
    <w:uiPriority w:val="1"/>
    <w:qFormat/>
    <w:rsid w:val="003A6ADF"/>
    <w:pPr>
      <w:widowControl w:val="0"/>
      <w:spacing w:before="5" w:after="0" w:line="240" w:lineRule="auto"/>
      <w:ind w:left="821" w:hanging="360"/>
    </w:pPr>
    <w:rPr>
      <w:rFonts w:ascii="Arial" w:eastAsia="Arial" w:hAnsi="Arial" w:cs="Arial"/>
      <w:color w:val="auto"/>
      <w:lang w:val="en-US" w:eastAsia="en-US"/>
    </w:rPr>
  </w:style>
  <w:style w:type="character" w:customStyle="1" w:styleId="Heading1Char">
    <w:name w:val="Heading 1 Char"/>
    <w:basedOn w:val="DefaultParagraphFont"/>
    <w:link w:val="Heading1"/>
    <w:rsid w:val="00B7354A"/>
    <w:rPr>
      <w:rFonts w:ascii="Arial" w:eastAsia="Arial" w:hAnsi="Arial" w:cs="Arial"/>
      <w:b/>
      <w:color w:val="EA0029"/>
    </w:rPr>
  </w:style>
  <w:style w:type="character" w:customStyle="1" w:styleId="Heading2Char">
    <w:name w:val="Heading 2 Char"/>
    <w:basedOn w:val="DefaultParagraphFont"/>
    <w:link w:val="Heading2"/>
    <w:rsid w:val="00B7354A"/>
    <w:rPr>
      <w:rFonts w:ascii="Arial" w:eastAsia="Arial" w:hAnsi="Arial" w:cs="Arial"/>
      <w:b/>
      <w:color w:val="000000"/>
    </w:rPr>
  </w:style>
  <w:style w:type="table" w:customStyle="1" w:styleId="TableGrid1">
    <w:name w:val="Table Grid1"/>
    <w:rsid w:val="00B7354A"/>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rsid w:val="003501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D85495"/>
    <w:rPr>
      <w:rFonts w:ascii="Calibri" w:eastAsia="Calibri" w:hAnsi="Calibri" w:cs="Calibri"/>
      <w:b/>
      <w:color w:val="EA0027"/>
    </w:rPr>
  </w:style>
  <w:style w:type="paragraph" w:styleId="TOC1">
    <w:name w:val="toc 1"/>
    <w:hidden/>
    <w:rsid w:val="00032BFD"/>
    <w:pPr>
      <w:spacing w:after="5" w:line="249" w:lineRule="auto"/>
      <w:ind w:left="157" w:right="182" w:hanging="10"/>
      <w:jc w:val="both"/>
    </w:pPr>
    <w:rPr>
      <w:rFonts w:ascii="Arial" w:eastAsia="Arial" w:hAnsi="Arial" w:cs="Arial"/>
      <w:color w:val="000000"/>
    </w:rPr>
  </w:style>
  <w:style w:type="paragraph" w:styleId="TOC2">
    <w:name w:val="toc 2"/>
    <w:hidden/>
    <w:rsid w:val="00032BFD"/>
    <w:pPr>
      <w:spacing w:after="249" w:line="249" w:lineRule="auto"/>
      <w:ind w:left="875" w:right="182" w:hanging="10"/>
      <w:jc w:val="both"/>
    </w:pPr>
    <w:rPr>
      <w:rFonts w:ascii="Arial" w:eastAsia="Arial" w:hAnsi="Arial" w:cs="Arial"/>
      <w:color w:val="00000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E23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159246">
      <w:bodyDiv w:val="1"/>
      <w:marLeft w:val="0"/>
      <w:marRight w:val="0"/>
      <w:marTop w:val="0"/>
      <w:marBottom w:val="0"/>
      <w:divBdr>
        <w:top w:val="none" w:sz="0" w:space="0" w:color="auto"/>
        <w:left w:val="none" w:sz="0" w:space="0" w:color="auto"/>
        <w:bottom w:val="none" w:sz="0" w:space="0" w:color="auto"/>
        <w:right w:val="none" w:sz="0" w:space="0" w:color="auto"/>
      </w:divBdr>
    </w:div>
    <w:div w:id="1863474637">
      <w:bodyDiv w:val="1"/>
      <w:marLeft w:val="0"/>
      <w:marRight w:val="0"/>
      <w:marTop w:val="0"/>
      <w:marBottom w:val="0"/>
      <w:divBdr>
        <w:top w:val="none" w:sz="0" w:space="0" w:color="auto"/>
        <w:left w:val="none" w:sz="0" w:space="0" w:color="auto"/>
        <w:bottom w:val="none" w:sz="0" w:space="0" w:color="auto"/>
        <w:right w:val="none" w:sz="0" w:space="0" w:color="auto"/>
      </w:divBdr>
    </w:div>
    <w:div w:id="2140687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EF894DD6FE841A7D6DAF1F187611D" ma:contentTypeVersion="9" ma:contentTypeDescription="Create a new document." ma:contentTypeScope="" ma:versionID="930bf9b495dfd5ae0eb546cf1cb14543">
  <xsd:schema xmlns:xsd="http://www.w3.org/2001/XMLSchema" xmlns:xs="http://www.w3.org/2001/XMLSchema" xmlns:p="http://schemas.microsoft.com/office/2006/metadata/properties" xmlns:ns2="9d783b4d-f449-4a04-baf9-4fe53b03664d" xmlns:ns3="58b178f3-55a0-4b78-a3ff-ec15cce78a3a" targetNamespace="http://schemas.microsoft.com/office/2006/metadata/properties" ma:root="true" ma:fieldsID="2bb80c289a10ca2e784d185ca4959633" ns2:_="" ns3:_="">
    <xsd:import namespace="9d783b4d-f449-4a04-baf9-4fe53b03664d"/>
    <xsd:import namespace="58b178f3-55a0-4b78-a3ff-ec15cce78a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83b4d-f449-4a04-baf9-4fe53b0366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178f3-55a0-4b78-a3ff-ec15cce78a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d783b4d-f449-4a04-baf9-4fe53b03664d">
      <UserInfo>
        <DisplayName>Avril Charlton</DisplayName>
        <AccountId>20</AccountId>
        <AccountType/>
      </UserInfo>
      <UserInfo>
        <DisplayName>Joanne Brosenitz</DisplayName>
        <AccountId>18</AccountId>
        <AccountType/>
      </UserInfo>
      <UserInfo>
        <DisplayName>Abi Williams</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C7C90-F397-416F-AB82-7CAA317FD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83b4d-f449-4a04-baf9-4fe53b03664d"/>
    <ds:schemaRef ds:uri="58b178f3-55a0-4b78-a3ff-ec15cce78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5D8C1-6618-4CEC-B662-2705B2C71907}">
  <ds:schemaRefs>
    <ds:schemaRef ds:uri="http://schemas.microsoft.com/office/2006/metadata/properties"/>
    <ds:schemaRef ds:uri="http://schemas.microsoft.com/office/infopath/2007/PartnerControls"/>
    <ds:schemaRef ds:uri="9d783b4d-f449-4a04-baf9-4fe53b03664d"/>
  </ds:schemaRefs>
</ds:datastoreItem>
</file>

<file path=customXml/itemProps3.xml><?xml version="1.0" encoding="utf-8"?>
<ds:datastoreItem xmlns:ds="http://schemas.openxmlformats.org/officeDocument/2006/customXml" ds:itemID="{285FB08E-33A7-4708-885A-0D4364E9F5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Walker</dc:creator>
  <cp:lastModifiedBy>Mrs C Edwards (Melbourne)</cp:lastModifiedBy>
  <cp:revision>2</cp:revision>
  <cp:lastPrinted>2019-02-01T11:10:00Z</cp:lastPrinted>
  <dcterms:created xsi:type="dcterms:W3CDTF">2023-03-06T15:09:00Z</dcterms:created>
  <dcterms:modified xsi:type="dcterms:W3CDTF">2023-03-06T15:09:00Z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0x010100964EF894DD6FE841A7D6DAF1F187611D</vt:lpwstr>
  </property>
</Properties>
</file>