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C9EE" w14:textId="77777777" w:rsidR="00E7443F" w:rsidRDefault="00E7443F">
      <w:pPr>
        <w:pStyle w:val="BodyText"/>
        <w:rPr>
          <w:rFonts w:ascii="Times New Roman"/>
          <w:sz w:val="20"/>
        </w:rPr>
      </w:pPr>
    </w:p>
    <w:p w14:paraId="29438BD9" w14:textId="77777777" w:rsidR="00E7443F" w:rsidRDefault="00E7443F">
      <w:pPr>
        <w:pStyle w:val="BodyText"/>
        <w:rPr>
          <w:rFonts w:ascii="Times New Roman"/>
          <w:sz w:val="20"/>
        </w:rPr>
      </w:pPr>
    </w:p>
    <w:p w14:paraId="1F58DC40" w14:textId="77777777" w:rsidR="00E7443F" w:rsidRDefault="00E7443F">
      <w:pPr>
        <w:pStyle w:val="BodyText"/>
        <w:rPr>
          <w:rFonts w:ascii="Times New Roman"/>
          <w:sz w:val="20"/>
        </w:rPr>
      </w:pPr>
    </w:p>
    <w:p w14:paraId="2F06439D" w14:textId="05437DC2" w:rsidR="00E7443F" w:rsidRDefault="005E3D7F">
      <w:pPr>
        <w:spacing w:before="154"/>
        <w:ind w:left="233"/>
        <w:rPr>
          <w:b/>
          <w:sz w:val="44"/>
        </w:rPr>
      </w:pPr>
      <w:r>
        <w:rPr>
          <w:b/>
          <w:color w:val="9966FF"/>
          <w:sz w:val="44"/>
        </w:rPr>
        <w:t>Accessibility Plan 2017-202</w:t>
      </w:r>
      <w:r w:rsidR="00554E96">
        <w:rPr>
          <w:b/>
          <w:color w:val="9966FF"/>
          <w:sz w:val="44"/>
        </w:rPr>
        <w:t>4</w:t>
      </w:r>
    </w:p>
    <w:p w14:paraId="1E5CB900" w14:textId="77777777" w:rsidR="00E7443F" w:rsidRDefault="00E7443F">
      <w:pPr>
        <w:pStyle w:val="BodyText"/>
        <w:spacing w:before="3"/>
        <w:rPr>
          <w:b/>
          <w:sz w:val="53"/>
        </w:rPr>
      </w:pPr>
    </w:p>
    <w:p w14:paraId="6631FC1B" w14:textId="77777777" w:rsidR="00E7443F" w:rsidRDefault="005E3D7F">
      <w:pPr>
        <w:ind w:left="233"/>
        <w:rPr>
          <w:sz w:val="32"/>
        </w:rPr>
      </w:pPr>
      <w:r>
        <w:rPr>
          <w:b/>
          <w:sz w:val="32"/>
        </w:rPr>
        <w:t xml:space="preserve">This policy is applicable to: </w:t>
      </w:r>
      <w:r>
        <w:rPr>
          <w:sz w:val="32"/>
        </w:rPr>
        <w:t>Melbourne Primary School as part of the Wolds Learning Partnership (WLP)</w:t>
      </w:r>
    </w:p>
    <w:p w14:paraId="26A1801C" w14:textId="77777777" w:rsidR="00E7443F" w:rsidRDefault="005E3D7F">
      <w:pPr>
        <w:spacing w:before="270"/>
        <w:ind w:left="233"/>
        <w:rPr>
          <w:b/>
          <w:sz w:val="32"/>
        </w:rPr>
      </w:pPr>
      <w:r>
        <w:rPr>
          <w:b/>
          <w:sz w:val="32"/>
        </w:rPr>
        <w:t>Version 2.0</w:t>
      </w:r>
    </w:p>
    <w:p w14:paraId="1CBC8605" w14:textId="77777777" w:rsidR="00E7443F" w:rsidRDefault="00E7443F">
      <w:pPr>
        <w:pStyle w:val="BodyText"/>
        <w:spacing w:before="2"/>
        <w:rPr>
          <w:b/>
          <w:sz w:val="16"/>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81"/>
        <w:gridCol w:w="3978"/>
      </w:tblGrid>
      <w:tr w:rsidR="00E7443F" w14:paraId="517E194B" w14:textId="77777777">
        <w:trPr>
          <w:trHeight w:val="2586"/>
        </w:trPr>
        <w:tc>
          <w:tcPr>
            <w:tcW w:w="6081" w:type="dxa"/>
          </w:tcPr>
          <w:p w14:paraId="076E2B1D" w14:textId="77777777" w:rsidR="00E7443F" w:rsidRDefault="005E3D7F">
            <w:pPr>
              <w:pStyle w:val="TableParagraph"/>
              <w:spacing w:before="49"/>
              <w:ind w:left="108" w:right="86"/>
              <w:jc w:val="both"/>
            </w:pPr>
            <w:r>
              <w:rPr>
                <w:b/>
              </w:rPr>
              <w:t xml:space="preserve">Important: </w:t>
            </w:r>
            <w:r>
              <w:t>This document can only be considered valid when viewed on the website. If this document has been printed or saved to another location, you must check that the version number on your copy matches that of the document online.</w:t>
            </w:r>
          </w:p>
          <w:p w14:paraId="28789AFA" w14:textId="77777777" w:rsidR="00E7443F" w:rsidRDefault="00E7443F">
            <w:pPr>
              <w:pStyle w:val="TableParagraph"/>
              <w:spacing w:before="8"/>
              <w:ind w:left="0"/>
              <w:rPr>
                <w:b/>
                <w:sz w:val="23"/>
              </w:rPr>
            </w:pPr>
          </w:p>
          <w:p w14:paraId="35DE3F70" w14:textId="77777777" w:rsidR="00E7443F" w:rsidRDefault="005E3D7F">
            <w:pPr>
              <w:pStyle w:val="TableParagraph"/>
              <w:spacing w:before="1"/>
              <w:ind w:left="108"/>
              <w:jc w:val="both"/>
              <w:rPr>
                <w:b/>
              </w:rPr>
            </w:pPr>
            <w:r>
              <w:rPr>
                <w:b/>
              </w:rPr>
              <w:t>Name and Title of Author:</w:t>
            </w:r>
          </w:p>
        </w:tc>
        <w:tc>
          <w:tcPr>
            <w:tcW w:w="3978" w:type="dxa"/>
          </w:tcPr>
          <w:p w14:paraId="2A3484A1" w14:textId="77777777" w:rsidR="00E7443F" w:rsidRDefault="00E7443F">
            <w:pPr>
              <w:pStyle w:val="TableParagraph"/>
              <w:ind w:left="0"/>
              <w:rPr>
                <w:b/>
              </w:rPr>
            </w:pPr>
          </w:p>
          <w:p w14:paraId="3BD0DF44" w14:textId="77777777" w:rsidR="00E7443F" w:rsidRDefault="00E7443F">
            <w:pPr>
              <w:pStyle w:val="TableParagraph"/>
              <w:ind w:left="0"/>
              <w:rPr>
                <w:b/>
              </w:rPr>
            </w:pPr>
          </w:p>
          <w:p w14:paraId="5712182E" w14:textId="77777777" w:rsidR="00E7443F" w:rsidRDefault="00E7443F">
            <w:pPr>
              <w:pStyle w:val="TableParagraph"/>
              <w:ind w:left="0"/>
              <w:rPr>
                <w:b/>
              </w:rPr>
            </w:pPr>
          </w:p>
          <w:p w14:paraId="6C368CCD" w14:textId="77777777" w:rsidR="00E7443F" w:rsidRDefault="00E7443F">
            <w:pPr>
              <w:pStyle w:val="TableParagraph"/>
              <w:ind w:left="0"/>
              <w:rPr>
                <w:b/>
              </w:rPr>
            </w:pPr>
          </w:p>
          <w:p w14:paraId="03C48A7D" w14:textId="77777777" w:rsidR="00E7443F" w:rsidRDefault="00E7443F">
            <w:pPr>
              <w:pStyle w:val="TableParagraph"/>
              <w:ind w:left="0"/>
              <w:rPr>
                <w:b/>
              </w:rPr>
            </w:pPr>
          </w:p>
          <w:p w14:paraId="2601942F" w14:textId="77777777" w:rsidR="00E7443F" w:rsidRDefault="00E7443F">
            <w:pPr>
              <w:pStyle w:val="TableParagraph"/>
              <w:ind w:left="0"/>
              <w:rPr>
                <w:b/>
              </w:rPr>
            </w:pPr>
          </w:p>
          <w:p w14:paraId="259EA073" w14:textId="46F1DB01" w:rsidR="00E7443F" w:rsidRDefault="005E3D7F" w:rsidP="005E3D7F">
            <w:pPr>
              <w:pStyle w:val="TableParagraph"/>
              <w:spacing w:before="178" w:line="256" w:lineRule="auto"/>
              <w:ind w:left="107" w:right="457"/>
            </w:pPr>
            <w:r>
              <w:t xml:space="preserve">Miss </w:t>
            </w:r>
            <w:r w:rsidR="00802BB0">
              <w:t xml:space="preserve">Sophie Kirk </w:t>
            </w:r>
            <w:r>
              <w:t>(SENDCO) Melbourne Primary School</w:t>
            </w:r>
          </w:p>
        </w:tc>
      </w:tr>
      <w:tr w:rsidR="00E7443F" w14:paraId="42134B1E" w14:textId="77777777">
        <w:trPr>
          <w:trHeight w:val="354"/>
        </w:trPr>
        <w:tc>
          <w:tcPr>
            <w:tcW w:w="6081" w:type="dxa"/>
          </w:tcPr>
          <w:p w14:paraId="6D9D30F4" w14:textId="77777777" w:rsidR="00E7443F" w:rsidRDefault="005E3D7F">
            <w:pPr>
              <w:pStyle w:val="TableParagraph"/>
              <w:spacing w:before="51"/>
              <w:ind w:left="108"/>
              <w:rPr>
                <w:b/>
              </w:rPr>
            </w:pPr>
            <w:r>
              <w:rPr>
                <w:b/>
              </w:rPr>
              <w:t>Name of Responsible Committee/Individual:</w:t>
            </w:r>
          </w:p>
        </w:tc>
        <w:tc>
          <w:tcPr>
            <w:tcW w:w="3978" w:type="dxa"/>
          </w:tcPr>
          <w:p w14:paraId="426BF142" w14:textId="77777777" w:rsidR="00E7443F" w:rsidRDefault="005E3D7F">
            <w:pPr>
              <w:pStyle w:val="TableParagraph"/>
              <w:spacing w:before="51"/>
              <w:ind w:left="107"/>
            </w:pPr>
            <w:r>
              <w:t>Board of Trustees</w:t>
            </w:r>
          </w:p>
        </w:tc>
      </w:tr>
      <w:tr w:rsidR="00E7443F" w14:paraId="36753A92" w14:textId="77777777">
        <w:trPr>
          <w:trHeight w:val="352"/>
        </w:trPr>
        <w:tc>
          <w:tcPr>
            <w:tcW w:w="6081" w:type="dxa"/>
          </w:tcPr>
          <w:p w14:paraId="79358514" w14:textId="77777777" w:rsidR="00E7443F" w:rsidRDefault="005E3D7F">
            <w:pPr>
              <w:pStyle w:val="TableParagraph"/>
              <w:spacing w:before="51"/>
              <w:ind w:left="108"/>
              <w:rPr>
                <w:b/>
              </w:rPr>
            </w:pPr>
            <w:r>
              <w:rPr>
                <w:b/>
              </w:rPr>
              <w:t>Implementation Date:</w:t>
            </w:r>
          </w:p>
        </w:tc>
        <w:tc>
          <w:tcPr>
            <w:tcW w:w="3978" w:type="dxa"/>
          </w:tcPr>
          <w:p w14:paraId="153F3F89" w14:textId="08AAB2C9" w:rsidR="00E7443F" w:rsidRDefault="005E3D7F" w:rsidP="005E3D7F">
            <w:pPr>
              <w:pStyle w:val="TableParagraph"/>
              <w:spacing w:before="51"/>
              <w:ind w:left="107"/>
            </w:pPr>
            <w:r>
              <w:t>September 2</w:t>
            </w:r>
            <w:r w:rsidR="00554E96">
              <w:t>021</w:t>
            </w:r>
          </w:p>
        </w:tc>
      </w:tr>
      <w:tr w:rsidR="00E7443F" w14:paraId="26B3777A" w14:textId="77777777">
        <w:trPr>
          <w:trHeight w:val="351"/>
        </w:trPr>
        <w:tc>
          <w:tcPr>
            <w:tcW w:w="6081" w:type="dxa"/>
          </w:tcPr>
          <w:p w14:paraId="4A54B7AC" w14:textId="77777777" w:rsidR="00E7443F" w:rsidRDefault="005E3D7F">
            <w:pPr>
              <w:pStyle w:val="TableParagraph"/>
              <w:spacing w:before="51"/>
              <w:ind w:left="108"/>
              <w:rPr>
                <w:b/>
              </w:rPr>
            </w:pPr>
            <w:r>
              <w:rPr>
                <w:b/>
              </w:rPr>
              <w:t>Review Date:</w:t>
            </w:r>
          </w:p>
        </w:tc>
        <w:tc>
          <w:tcPr>
            <w:tcW w:w="3978" w:type="dxa"/>
          </w:tcPr>
          <w:p w14:paraId="2F172A03" w14:textId="2A667EFF" w:rsidR="00E7443F" w:rsidRDefault="00554E96">
            <w:pPr>
              <w:pStyle w:val="TableParagraph"/>
              <w:spacing w:before="51"/>
              <w:ind w:left="107"/>
            </w:pPr>
            <w:r>
              <w:t>September 2024</w:t>
            </w:r>
          </w:p>
        </w:tc>
      </w:tr>
      <w:tr w:rsidR="00E7443F" w14:paraId="4D34E6C8" w14:textId="77777777">
        <w:trPr>
          <w:trHeight w:val="354"/>
        </w:trPr>
        <w:tc>
          <w:tcPr>
            <w:tcW w:w="6081" w:type="dxa"/>
          </w:tcPr>
          <w:p w14:paraId="4DFB5A9C" w14:textId="77777777" w:rsidR="00E7443F" w:rsidRDefault="005E3D7F">
            <w:pPr>
              <w:pStyle w:val="TableParagraph"/>
              <w:spacing w:before="51"/>
              <w:ind w:left="108"/>
              <w:rPr>
                <w:b/>
              </w:rPr>
            </w:pPr>
            <w:r>
              <w:rPr>
                <w:b/>
              </w:rPr>
              <w:t>Target Audience:</w:t>
            </w:r>
          </w:p>
        </w:tc>
        <w:tc>
          <w:tcPr>
            <w:tcW w:w="3978" w:type="dxa"/>
          </w:tcPr>
          <w:p w14:paraId="3ED003F7" w14:textId="77777777" w:rsidR="00E7443F" w:rsidRDefault="005E3D7F">
            <w:pPr>
              <w:pStyle w:val="TableParagraph"/>
              <w:spacing w:before="51"/>
              <w:ind w:left="107"/>
            </w:pPr>
            <w:r>
              <w:t>Staff, Parents, Pupils, Visitors</w:t>
            </w:r>
          </w:p>
        </w:tc>
      </w:tr>
      <w:tr w:rsidR="00E7443F" w14:paraId="6C54CE86" w14:textId="77777777">
        <w:trPr>
          <w:trHeight w:val="2253"/>
        </w:trPr>
        <w:tc>
          <w:tcPr>
            <w:tcW w:w="6081" w:type="dxa"/>
          </w:tcPr>
          <w:p w14:paraId="01866E83" w14:textId="77777777" w:rsidR="00E7443F" w:rsidRDefault="005E3D7F">
            <w:pPr>
              <w:pStyle w:val="TableParagraph"/>
              <w:spacing w:before="49"/>
              <w:ind w:left="108"/>
              <w:rPr>
                <w:b/>
              </w:rPr>
            </w:pPr>
            <w:r>
              <w:rPr>
                <w:b/>
              </w:rPr>
              <w:t>Reference Documents:</w:t>
            </w:r>
          </w:p>
        </w:tc>
        <w:tc>
          <w:tcPr>
            <w:tcW w:w="3978" w:type="dxa"/>
          </w:tcPr>
          <w:p w14:paraId="1D4A41A1" w14:textId="77777777" w:rsidR="00E7443F" w:rsidRDefault="005E3D7F">
            <w:pPr>
              <w:pStyle w:val="TableParagraph"/>
              <w:numPr>
                <w:ilvl w:val="0"/>
                <w:numId w:val="5"/>
              </w:numPr>
              <w:tabs>
                <w:tab w:val="left" w:pos="515"/>
                <w:tab w:val="left" w:pos="516"/>
              </w:tabs>
              <w:spacing w:before="40"/>
            </w:pPr>
            <w:r>
              <w:t>Special Educational</w:t>
            </w:r>
            <w:r>
              <w:rPr>
                <w:spacing w:val="-1"/>
              </w:rPr>
              <w:t xml:space="preserve"> </w:t>
            </w:r>
            <w:r>
              <w:t>Needs</w:t>
            </w:r>
          </w:p>
          <w:p w14:paraId="44C46D25" w14:textId="77777777" w:rsidR="00E7443F" w:rsidRDefault="005E3D7F">
            <w:pPr>
              <w:pStyle w:val="TableParagraph"/>
              <w:numPr>
                <w:ilvl w:val="0"/>
                <w:numId w:val="5"/>
              </w:numPr>
              <w:tabs>
                <w:tab w:val="left" w:pos="464"/>
                <w:tab w:val="left" w:pos="465"/>
              </w:tabs>
              <w:spacing w:before="1"/>
              <w:ind w:left="464" w:hanging="357"/>
            </w:pPr>
            <w:r>
              <w:t xml:space="preserve"> Curriculum</w:t>
            </w:r>
            <w:r>
              <w:rPr>
                <w:spacing w:val="-4"/>
              </w:rPr>
              <w:t xml:space="preserve"> </w:t>
            </w:r>
            <w:r>
              <w:t>Policies</w:t>
            </w:r>
          </w:p>
          <w:p w14:paraId="3E9BF780" w14:textId="77777777" w:rsidR="00E7443F" w:rsidRDefault="005E3D7F">
            <w:pPr>
              <w:pStyle w:val="TableParagraph"/>
              <w:numPr>
                <w:ilvl w:val="0"/>
                <w:numId w:val="5"/>
              </w:numPr>
              <w:tabs>
                <w:tab w:val="left" w:pos="464"/>
                <w:tab w:val="left" w:pos="465"/>
              </w:tabs>
              <w:ind w:left="464" w:hanging="357"/>
            </w:pPr>
            <w:r>
              <w:t xml:space="preserve"> Anti-bullying</w:t>
            </w:r>
          </w:p>
          <w:p w14:paraId="0072BD93" w14:textId="77777777" w:rsidR="00E7443F" w:rsidRDefault="005E3D7F">
            <w:pPr>
              <w:pStyle w:val="TableParagraph"/>
              <w:numPr>
                <w:ilvl w:val="0"/>
                <w:numId w:val="5"/>
              </w:numPr>
              <w:tabs>
                <w:tab w:val="left" w:pos="464"/>
                <w:tab w:val="left" w:pos="465"/>
              </w:tabs>
              <w:spacing w:before="1" w:line="275" w:lineRule="exact"/>
              <w:ind w:left="464" w:hanging="357"/>
            </w:pPr>
            <w:r>
              <w:t xml:space="preserve"> Educational</w:t>
            </w:r>
            <w:r>
              <w:rPr>
                <w:spacing w:val="-8"/>
              </w:rPr>
              <w:t xml:space="preserve"> </w:t>
            </w:r>
            <w:r>
              <w:rPr>
                <w:spacing w:val="-2"/>
              </w:rPr>
              <w:t>Visits</w:t>
            </w:r>
          </w:p>
          <w:p w14:paraId="4CDF5C3C" w14:textId="77777777" w:rsidR="00E7443F" w:rsidRDefault="005E3D7F">
            <w:pPr>
              <w:pStyle w:val="TableParagraph"/>
              <w:numPr>
                <w:ilvl w:val="0"/>
                <w:numId w:val="5"/>
              </w:numPr>
              <w:tabs>
                <w:tab w:val="left" w:pos="464"/>
                <w:tab w:val="left" w:pos="465"/>
              </w:tabs>
              <w:spacing w:line="275" w:lineRule="exact"/>
              <w:ind w:left="464" w:hanging="357"/>
            </w:pPr>
            <w:r>
              <w:t xml:space="preserve"> School Development</w:t>
            </w:r>
            <w:r>
              <w:rPr>
                <w:spacing w:val="-12"/>
              </w:rPr>
              <w:t xml:space="preserve"> </w:t>
            </w:r>
            <w:r>
              <w:t>Plan</w:t>
            </w:r>
          </w:p>
          <w:p w14:paraId="2FE24D9B" w14:textId="77777777" w:rsidR="00E7443F" w:rsidRDefault="005E3D7F">
            <w:pPr>
              <w:pStyle w:val="TableParagraph"/>
              <w:numPr>
                <w:ilvl w:val="0"/>
                <w:numId w:val="5"/>
              </w:numPr>
              <w:tabs>
                <w:tab w:val="left" w:pos="500"/>
                <w:tab w:val="left" w:pos="501"/>
              </w:tabs>
              <w:spacing w:line="267" w:lineRule="exact"/>
              <w:ind w:left="500" w:hanging="393"/>
              <w:rPr>
                <w:rFonts w:ascii="Arial"/>
                <w:sz w:val="20"/>
              </w:rPr>
            </w:pPr>
            <w:r>
              <w:rPr>
                <w:rFonts w:ascii="Arial"/>
                <w:sz w:val="20"/>
              </w:rPr>
              <w:t>Health and safety</w:t>
            </w:r>
            <w:r>
              <w:rPr>
                <w:rFonts w:ascii="Arial"/>
                <w:spacing w:val="-3"/>
                <w:sz w:val="20"/>
              </w:rPr>
              <w:t xml:space="preserve"> </w:t>
            </w:r>
            <w:r>
              <w:rPr>
                <w:rFonts w:ascii="Arial"/>
                <w:sz w:val="20"/>
              </w:rPr>
              <w:t>policy</w:t>
            </w:r>
          </w:p>
          <w:p w14:paraId="17C7F027" w14:textId="77777777" w:rsidR="00E7443F" w:rsidRDefault="005E3D7F">
            <w:pPr>
              <w:pStyle w:val="TableParagraph"/>
              <w:numPr>
                <w:ilvl w:val="0"/>
                <w:numId w:val="5"/>
              </w:numPr>
              <w:tabs>
                <w:tab w:val="left" w:pos="534"/>
                <w:tab w:val="left" w:pos="535"/>
              </w:tabs>
              <w:spacing w:line="267" w:lineRule="exact"/>
              <w:ind w:left="534" w:hanging="427"/>
              <w:rPr>
                <w:rFonts w:ascii="Arial"/>
                <w:sz w:val="20"/>
              </w:rPr>
            </w:pPr>
            <w:r>
              <w:rPr>
                <w:rFonts w:ascii="Arial"/>
                <w:sz w:val="20"/>
              </w:rPr>
              <w:t>Equality Information and</w:t>
            </w:r>
            <w:r>
              <w:rPr>
                <w:rFonts w:ascii="Arial"/>
                <w:spacing w:val="-7"/>
                <w:sz w:val="20"/>
              </w:rPr>
              <w:t xml:space="preserve"> </w:t>
            </w:r>
            <w:r>
              <w:rPr>
                <w:rFonts w:ascii="Arial"/>
                <w:sz w:val="20"/>
              </w:rPr>
              <w:t>Objectives</w:t>
            </w:r>
          </w:p>
        </w:tc>
      </w:tr>
    </w:tbl>
    <w:p w14:paraId="0C83DA07" w14:textId="77777777" w:rsidR="00E7443F" w:rsidRDefault="00E7443F">
      <w:pPr>
        <w:spacing w:line="267" w:lineRule="exact"/>
        <w:rPr>
          <w:rFonts w:ascii="Arial"/>
          <w:sz w:val="20"/>
        </w:rPr>
        <w:sectPr w:rsidR="00E7443F">
          <w:headerReference w:type="default" r:id="rId7"/>
          <w:footerReference w:type="default" r:id="rId8"/>
          <w:type w:val="continuous"/>
          <w:pgSz w:w="12240" w:h="15840"/>
          <w:pgMar w:top="2140" w:right="1000" w:bottom="1080" w:left="900" w:header="260" w:footer="893" w:gutter="0"/>
          <w:pgNumType w:start="1"/>
          <w:cols w:space="720"/>
        </w:sectPr>
      </w:pPr>
    </w:p>
    <w:p w14:paraId="394FEF06" w14:textId="77777777" w:rsidR="00E7443F" w:rsidRDefault="00E7443F">
      <w:pPr>
        <w:pStyle w:val="BodyText"/>
        <w:rPr>
          <w:b/>
          <w:sz w:val="20"/>
        </w:rPr>
      </w:pPr>
    </w:p>
    <w:p w14:paraId="4A9180A9" w14:textId="77777777" w:rsidR="00E7443F" w:rsidRDefault="00E7443F">
      <w:pPr>
        <w:pStyle w:val="BodyText"/>
        <w:rPr>
          <w:b/>
          <w:sz w:val="20"/>
        </w:rPr>
      </w:pPr>
    </w:p>
    <w:p w14:paraId="4B01B82C" w14:textId="77777777" w:rsidR="00E7443F" w:rsidRDefault="00E7443F">
      <w:pPr>
        <w:pStyle w:val="BodyText"/>
        <w:spacing w:before="4"/>
        <w:rPr>
          <w:b/>
          <w:sz w:val="24"/>
        </w:rPr>
      </w:pPr>
    </w:p>
    <w:p w14:paraId="1C035597" w14:textId="77777777" w:rsidR="00E7443F" w:rsidRDefault="005E3D7F">
      <w:pPr>
        <w:pStyle w:val="BodyText"/>
        <w:spacing w:before="57"/>
        <w:ind w:left="233" w:right="111"/>
        <w:jc w:val="both"/>
      </w:pPr>
      <w:r>
        <w:t>At Melbourne Primary School, we are committed to ensuring equality of education and opportunity for pupils with disabilities, staff and all those receiving services from the school. We aim to develop a culture of inclusion and diversity in which people feel free to disclose their disability and to participate fully in school life. The achievement of pupils with disabilities will be monitored and we will use this data to raise standards and ensure inclusive teaching. We will make reasonable adjustments to make sure that the school environment is as accessible as possible. At Melbourne Primary School, we believe that diversity is a strength, which should be respected and celebrated by all those who learn, teach and visit</w:t>
      </w:r>
      <w:r>
        <w:rPr>
          <w:spacing w:val="-14"/>
        </w:rPr>
        <w:t xml:space="preserve"> </w:t>
      </w:r>
      <w:r>
        <w:t>here.</w:t>
      </w:r>
    </w:p>
    <w:p w14:paraId="46F74105" w14:textId="77777777" w:rsidR="00E7443F" w:rsidRDefault="00E7443F">
      <w:pPr>
        <w:pStyle w:val="BodyText"/>
        <w:spacing w:before="4"/>
        <w:rPr>
          <w:sz w:val="24"/>
        </w:rPr>
      </w:pPr>
    </w:p>
    <w:p w14:paraId="16863B61" w14:textId="77777777" w:rsidR="00E7443F" w:rsidRDefault="005E3D7F">
      <w:pPr>
        <w:pStyle w:val="Heading1"/>
      </w:pPr>
      <w:r>
        <w:t>Introduction</w:t>
      </w:r>
    </w:p>
    <w:p w14:paraId="36A0B48E" w14:textId="77777777" w:rsidR="00E7443F" w:rsidRDefault="005E3D7F">
      <w:pPr>
        <w:pStyle w:val="BodyText"/>
        <w:spacing w:line="477" w:lineRule="auto"/>
        <w:ind w:left="233" w:right="229"/>
      </w:pPr>
      <w:r>
        <w:t>The Equality Act 2010 replaced all existing equality legislation, including the Disability Discrimination Act 1995. The act requires schools to have an accessibility plan aimed at:</w:t>
      </w:r>
    </w:p>
    <w:p w14:paraId="4E3B8DE4" w14:textId="77777777" w:rsidR="00E7443F" w:rsidRDefault="005E3D7F">
      <w:pPr>
        <w:pStyle w:val="ListParagraph"/>
        <w:numPr>
          <w:ilvl w:val="0"/>
          <w:numId w:val="4"/>
        </w:numPr>
        <w:tabs>
          <w:tab w:val="left" w:pos="953"/>
          <w:tab w:val="left" w:pos="954"/>
        </w:tabs>
        <w:spacing w:before="3"/>
      </w:pPr>
      <w:r>
        <w:t>Increasing the extent to which pupils with disabilities can participate in the</w:t>
      </w:r>
      <w:r>
        <w:rPr>
          <w:spacing w:val="-15"/>
        </w:rPr>
        <w:t xml:space="preserve"> </w:t>
      </w:r>
      <w:r>
        <w:t>curriculum</w:t>
      </w:r>
    </w:p>
    <w:p w14:paraId="5DBF49A7" w14:textId="77777777" w:rsidR="00E7443F" w:rsidRDefault="005E3D7F">
      <w:pPr>
        <w:pStyle w:val="ListParagraph"/>
        <w:numPr>
          <w:ilvl w:val="0"/>
          <w:numId w:val="4"/>
        </w:numPr>
        <w:tabs>
          <w:tab w:val="left" w:pos="953"/>
          <w:tab w:val="left" w:pos="954"/>
        </w:tabs>
        <w:ind w:right="998"/>
      </w:pPr>
      <w:r>
        <w:t>Improving the physical environment of schools to enable pupils with disabilities to take better advantage of education, benefits, facilities and services</w:t>
      </w:r>
      <w:r>
        <w:rPr>
          <w:spacing w:val="-7"/>
        </w:rPr>
        <w:t xml:space="preserve"> </w:t>
      </w:r>
      <w:r>
        <w:t>provided</w:t>
      </w:r>
    </w:p>
    <w:p w14:paraId="0E79861B" w14:textId="77777777" w:rsidR="00E7443F" w:rsidRDefault="005E3D7F">
      <w:pPr>
        <w:pStyle w:val="ListParagraph"/>
        <w:numPr>
          <w:ilvl w:val="0"/>
          <w:numId w:val="4"/>
        </w:numPr>
        <w:tabs>
          <w:tab w:val="left" w:pos="953"/>
          <w:tab w:val="left" w:pos="954"/>
        </w:tabs>
        <w:spacing w:before="1"/>
      </w:pPr>
      <w:r>
        <w:t>Improving the availability of accessible information to pupils with</w:t>
      </w:r>
      <w:r>
        <w:rPr>
          <w:spacing w:val="-11"/>
        </w:rPr>
        <w:t xml:space="preserve"> </w:t>
      </w:r>
      <w:r>
        <w:t>disabilities</w:t>
      </w:r>
    </w:p>
    <w:p w14:paraId="671A65A4" w14:textId="77777777" w:rsidR="00E7443F" w:rsidRDefault="00E7443F">
      <w:pPr>
        <w:pStyle w:val="BodyText"/>
      </w:pPr>
    </w:p>
    <w:p w14:paraId="7ABA2861" w14:textId="77777777" w:rsidR="00E7443F" w:rsidRDefault="005E3D7F">
      <w:pPr>
        <w:pStyle w:val="BodyText"/>
        <w:ind w:left="233" w:right="926"/>
      </w:pPr>
      <w:r>
        <w:t>This is explained on Page 29 of advice for schools on the Equality Act, published by the Department for Education (DfE</w:t>
      </w:r>
      <w:r>
        <w:rPr>
          <w:color w:val="333333"/>
        </w:rPr>
        <w:t>).</w:t>
      </w:r>
    </w:p>
    <w:p w14:paraId="52AC0F57" w14:textId="77777777" w:rsidR="00E7443F" w:rsidRDefault="00E7443F">
      <w:pPr>
        <w:pStyle w:val="BodyText"/>
        <w:spacing w:before="11"/>
        <w:rPr>
          <w:sz w:val="21"/>
        </w:rPr>
      </w:pPr>
    </w:p>
    <w:p w14:paraId="2DD5716C" w14:textId="77777777" w:rsidR="00E7443F" w:rsidRDefault="005E3D7F">
      <w:pPr>
        <w:pStyle w:val="BodyText"/>
        <w:ind w:left="233" w:right="128"/>
        <w:jc w:val="both"/>
      </w:pPr>
      <w:r>
        <w:t>Schools are required to resource, implement and review their accessibility plan as necessary. This plan will be monitored and evaluated by the local governing body. The plan attached sets out the Governors’ proposals for increasing access to education for pupils or students with disabilities.</w:t>
      </w:r>
    </w:p>
    <w:p w14:paraId="706CF687" w14:textId="77777777" w:rsidR="00E7443F" w:rsidRDefault="00E7443F">
      <w:pPr>
        <w:pStyle w:val="BodyText"/>
        <w:spacing w:before="1"/>
      </w:pPr>
    </w:p>
    <w:p w14:paraId="1F3A7F06" w14:textId="77777777" w:rsidR="00E7443F" w:rsidRDefault="005E3D7F">
      <w:pPr>
        <w:pStyle w:val="BodyText"/>
        <w:ind w:left="233" w:right="127"/>
        <w:jc w:val="both"/>
      </w:pPr>
      <w:r>
        <w:t>Melbourne Primary School is committed to ensuring equal treatment of all its employees, children and any others involved in the school community who have any form of disability and we will ensure they are not treated less favourably in any procedures, practices or service delivery.</w:t>
      </w:r>
    </w:p>
    <w:p w14:paraId="2227C4E6" w14:textId="77777777" w:rsidR="00E7443F" w:rsidRDefault="00E7443F">
      <w:pPr>
        <w:pStyle w:val="BodyText"/>
        <w:spacing w:before="1"/>
      </w:pPr>
    </w:p>
    <w:p w14:paraId="6AB97C7A" w14:textId="77777777" w:rsidR="00E7443F" w:rsidRDefault="005E3D7F">
      <w:pPr>
        <w:pStyle w:val="BodyText"/>
        <w:spacing w:before="1"/>
        <w:ind w:left="233" w:right="129"/>
        <w:jc w:val="both"/>
      </w:pPr>
      <w:r>
        <w:t>We</w:t>
      </w:r>
      <w:r>
        <w:rPr>
          <w:spacing w:val="-4"/>
        </w:rPr>
        <w:t xml:space="preserve"> </w:t>
      </w:r>
      <w:r>
        <w:t>will</w:t>
      </w:r>
      <w:r>
        <w:rPr>
          <w:spacing w:val="-3"/>
        </w:rPr>
        <w:t xml:space="preserve"> </w:t>
      </w:r>
      <w:r>
        <w:rPr>
          <w:spacing w:val="-2"/>
        </w:rPr>
        <w:t>not</w:t>
      </w:r>
      <w:r>
        <w:rPr>
          <w:spacing w:val="-5"/>
        </w:rPr>
        <w:t xml:space="preserve"> </w:t>
      </w:r>
      <w:r>
        <w:t>tolerate</w:t>
      </w:r>
      <w:r>
        <w:rPr>
          <w:spacing w:val="-2"/>
        </w:rPr>
        <w:t xml:space="preserve"> </w:t>
      </w:r>
      <w:r>
        <w:t>harassment</w:t>
      </w:r>
      <w:r>
        <w:rPr>
          <w:spacing w:val="-5"/>
        </w:rPr>
        <w:t xml:space="preserve"> </w:t>
      </w:r>
      <w:r>
        <w:t>of</w:t>
      </w:r>
      <w:r>
        <w:rPr>
          <w:spacing w:val="-3"/>
        </w:rPr>
        <w:t xml:space="preserve"> any</w:t>
      </w:r>
      <w:r>
        <w:rPr>
          <w:spacing w:val="-2"/>
        </w:rPr>
        <w:t xml:space="preserve"> </w:t>
      </w:r>
      <w:r>
        <w:t>person,</w:t>
      </w:r>
      <w:r>
        <w:rPr>
          <w:spacing w:val="-5"/>
        </w:rPr>
        <w:t xml:space="preserve"> </w:t>
      </w:r>
      <w:r>
        <w:t>whether</w:t>
      </w:r>
      <w:r>
        <w:rPr>
          <w:spacing w:val="-5"/>
        </w:rPr>
        <w:t xml:space="preserve"> </w:t>
      </w:r>
      <w:r>
        <w:t>a</w:t>
      </w:r>
      <w:r>
        <w:rPr>
          <w:spacing w:val="-5"/>
        </w:rPr>
        <w:t xml:space="preserve"> </w:t>
      </w:r>
      <w:r>
        <w:t>person</w:t>
      </w:r>
      <w:r>
        <w:rPr>
          <w:spacing w:val="-6"/>
        </w:rPr>
        <w:t xml:space="preserve"> </w:t>
      </w:r>
      <w:r>
        <w:t>with</w:t>
      </w:r>
      <w:r>
        <w:rPr>
          <w:spacing w:val="-5"/>
        </w:rPr>
        <w:t xml:space="preserve"> </w:t>
      </w:r>
      <w:r>
        <w:t>a</w:t>
      </w:r>
      <w:r>
        <w:rPr>
          <w:spacing w:val="-3"/>
        </w:rPr>
        <w:t xml:space="preserve"> </w:t>
      </w:r>
      <w:r>
        <w:t>disability</w:t>
      </w:r>
      <w:r>
        <w:rPr>
          <w:spacing w:val="-4"/>
        </w:rPr>
        <w:t xml:space="preserve"> </w:t>
      </w:r>
      <w:r>
        <w:t>or</w:t>
      </w:r>
      <w:r>
        <w:rPr>
          <w:spacing w:val="-5"/>
        </w:rPr>
        <w:t xml:space="preserve"> </w:t>
      </w:r>
      <w:r>
        <w:t>any</w:t>
      </w:r>
      <w:r>
        <w:rPr>
          <w:spacing w:val="-2"/>
        </w:rPr>
        <w:t xml:space="preserve"> </w:t>
      </w:r>
      <w:r>
        <w:t>form</w:t>
      </w:r>
      <w:r>
        <w:rPr>
          <w:spacing w:val="-4"/>
        </w:rPr>
        <w:t xml:space="preserve"> </w:t>
      </w:r>
      <w:r>
        <w:t>of</w:t>
      </w:r>
      <w:r>
        <w:rPr>
          <w:spacing w:val="-5"/>
        </w:rPr>
        <w:t xml:space="preserve"> </w:t>
      </w:r>
      <w:r>
        <w:t>impairment,</w:t>
      </w:r>
      <w:r>
        <w:rPr>
          <w:spacing w:val="-5"/>
        </w:rPr>
        <w:t xml:space="preserve"> </w:t>
      </w:r>
      <w:r>
        <w:t xml:space="preserve">or a child who is a </w:t>
      </w:r>
      <w:proofErr w:type="spellStart"/>
      <w:r>
        <w:t>carer</w:t>
      </w:r>
      <w:proofErr w:type="spellEnd"/>
      <w:r>
        <w:t xml:space="preserve"> of parents with</w:t>
      </w:r>
      <w:r>
        <w:rPr>
          <w:spacing w:val="-31"/>
        </w:rPr>
        <w:t xml:space="preserve"> </w:t>
      </w:r>
      <w:r>
        <w:t>disabilities.</w:t>
      </w:r>
    </w:p>
    <w:p w14:paraId="68E934C0" w14:textId="77777777" w:rsidR="00E7443F" w:rsidRDefault="00E7443F">
      <w:pPr>
        <w:pStyle w:val="BodyText"/>
        <w:spacing w:before="10"/>
        <w:rPr>
          <w:sz w:val="21"/>
        </w:rPr>
      </w:pPr>
    </w:p>
    <w:p w14:paraId="5599A12F" w14:textId="77777777" w:rsidR="00E7443F" w:rsidRDefault="005E3D7F">
      <w:pPr>
        <w:pStyle w:val="BodyText"/>
        <w:ind w:left="233" w:right="127"/>
        <w:jc w:val="both"/>
      </w:pPr>
      <w:r>
        <w:t>The Governors are responsible for the implementation of the Accessibility Plan – including planned monitoring visits, reporting procedures and any budget implications.</w:t>
      </w:r>
    </w:p>
    <w:p w14:paraId="01C97673" w14:textId="77777777" w:rsidR="00E7443F" w:rsidRDefault="00E7443F">
      <w:pPr>
        <w:pStyle w:val="BodyText"/>
        <w:spacing w:before="3"/>
      </w:pPr>
    </w:p>
    <w:p w14:paraId="28D1BC3F" w14:textId="77777777" w:rsidR="00E7443F" w:rsidRDefault="005E3D7F">
      <w:pPr>
        <w:pStyle w:val="Heading1"/>
      </w:pPr>
      <w:r>
        <w:t>Legislation and Guidance</w:t>
      </w:r>
    </w:p>
    <w:p w14:paraId="112F85A6" w14:textId="77777777" w:rsidR="00E7443F" w:rsidRDefault="005E3D7F">
      <w:pPr>
        <w:ind w:left="233" w:right="826"/>
      </w:pPr>
      <w:r>
        <w:t xml:space="preserve">This document meets the requirements of </w:t>
      </w:r>
      <w:hyperlink r:id="rId9">
        <w:r>
          <w:rPr>
            <w:rFonts w:ascii="Arial"/>
            <w:color w:val="0092CF"/>
            <w:sz w:val="20"/>
            <w:u w:val="single" w:color="0092CF"/>
          </w:rPr>
          <w:t>schedule 10 of the Equality Act 2010</w:t>
        </w:r>
        <w:r>
          <w:rPr>
            <w:rFonts w:ascii="Arial"/>
            <w:color w:val="0092CF"/>
            <w:sz w:val="20"/>
          </w:rPr>
          <w:t xml:space="preserve"> </w:t>
        </w:r>
      </w:hyperlink>
      <w:r>
        <w:t xml:space="preserve">and the Department for Education (DfE) </w:t>
      </w:r>
      <w:hyperlink r:id="rId10">
        <w:r>
          <w:rPr>
            <w:rFonts w:ascii="Arial"/>
            <w:color w:val="0092CF"/>
            <w:sz w:val="20"/>
            <w:u w:val="single" w:color="0092CF"/>
          </w:rPr>
          <w:t>guidance for schools on the Equality Act 2010</w:t>
        </w:r>
        <w:r>
          <w:t>.</w:t>
        </w:r>
      </w:hyperlink>
    </w:p>
    <w:p w14:paraId="6726E3BB" w14:textId="77777777" w:rsidR="00E7443F" w:rsidRDefault="00E7443F">
      <w:pPr>
        <w:pStyle w:val="BodyText"/>
        <w:spacing w:before="5"/>
        <w:rPr>
          <w:sz w:val="17"/>
        </w:rPr>
      </w:pPr>
    </w:p>
    <w:p w14:paraId="59FB6023" w14:textId="77777777" w:rsidR="00E7443F" w:rsidRDefault="005E3D7F">
      <w:pPr>
        <w:pStyle w:val="BodyText"/>
        <w:spacing w:before="56"/>
        <w:ind w:left="233" w:right="181"/>
      </w:pPr>
      <w:r>
        <w:t>The Equality Act 2010 defines an individual as disabled if he or she has a physical or mental impairment that has a ‘substantial’ and ‘long-term’ adverse effect on his or her ability to undertake normal day to day activities.</w:t>
      </w:r>
    </w:p>
    <w:p w14:paraId="1BA40B70" w14:textId="77777777" w:rsidR="00E7443F" w:rsidRDefault="00E7443F">
      <w:pPr>
        <w:pStyle w:val="BodyText"/>
        <w:spacing w:before="11"/>
        <w:rPr>
          <w:sz w:val="21"/>
        </w:rPr>
      </w:pPr>
    </w:p>
    <w:p w14:paraId="7F5790AA" w14:textId="77777777" w:rsidR="00E7443F" w:rsidRDefault="005E3D7F">
      <w:pPr>
        <w:ind w:left="233"/>
      </w:pPr>
      <w:r>
        <w:t xml:space="preserve">Under the </w:t>
      </w:r>
      <w:hyperlink r:id="rId11">
        <w:r>
          <w:rPr>
            <w:rFonts w:ascii="Arial" w:hAnsi="Arial"/>
            <w:color w:val="0092CF"/>
            <w:sz w:val="20"/>
            <w:u w:val="single" w:color="0092CF"/>
          </w:rPr>
          <w:t>Special Educational Needs and Disability (SEND) Code of Practice</w:t>
        </w:r>
        <w:r>
          <w:rPr>
            <w:rFonts w:ascii="Arial" w:hAnsi="Arial"/>
            <w:color w:val="0092CF"/>
            <w:sz w:val="20"/>
          </w:rPr>
          <w:t xml:space="preserve"> </w:t>
        </w:r>
      </w:hyperlink>
      <w:r>
        <w:t>2015, ‘long-term’ is defined as ‘a</w:t>
      </w:r>
    </w:p>
    <w:p w14:paraId="5D55C6D0" w14:textId="77777777" w:rsidR="00E7443F" w:rsidRDefault="00E7443F">
      <w:pPr>
        <w:sectPr w:rsidR="00E7443F">
          <w:pgSz w:w="12240" w:h="15840"/>
          <w:pgMar w:top="2140" w:right="1000" w:bottom="1080" w:left="900" w:header="260" w:footer="893" w:gutter="0"/>
          <w:cols w:space="720"/>
        </w:sectPr>
      </w:pPr>
    </w:p>
    <w:p w14:paraId="3EB8F98C" w14:textId="77777777" w:rsidR="00E7443F" w:rsidRDefault="00E7443F">
      <w:pPr>
        <w:pStyle w:val="BodyText"/>
        <w:rPr>
          <w:sz w:val="20"/>
        </w:rPr>
      </w:pPr>
    </w:p>
    <w:p w14:paraId="594A3D7C" w14:textId="77777777" w:rsidR="00E7443F" w:rsidRDefault="00E7443F">
      <w:pPr>
        <w:pStyle w:val="BodyText"/>
        <w:rPr>
          <w:sz w:val="20"/>
        </w:rPr>
      </w:pPr>
    </w:p>
    <w:p w14:paraId="10259EC8" w14:textId="77777777" w:rsidR="00E7443F" w:rsidRDefault="00E7443F">
      <w:pPr>
        <w:pStyle w:val="BodyText"/>
        <w:spacing w:before="4"/>
        <w:rPr>
          <w:sz w:val="24"/>
        </w:rPr>
      </w:pPr>
    </w:p>
    <w:p w14:paraId="0E49253E" w14:textId="77777777" w:rsidR="00E7443F" w:rsidRDefault="005E3D7F">
      <w:pPr>
        <w:pStyle w:val="BodyText"/>
        <w:spacing w:before="57"/>
        <w:ind w:left="233" w:right="829"/>
      </w:pPr>
      <w:r>
        <w:t>year or more’ and ‘substantial’ is defined as ‘more than minor or trivial’. The definition includes sensory impairments such as those affecting sight or hearing, and long-term health conditions such as asthma, diabetes, epilepsy and cancer.</w:t>
      </w:r>
    </w:p>
    <w:p w14:paraId="2726730C" w14:textId="77777777" w:rsidR="00E7443F" w:rsidRDefault="00E7443F">
      <w:pPr>
        <w:pStyle w:val="BodyText"/>
      </w:pPr>
    </w:p>
    <w:p w14:paraId="09185DB1" w14:textId="77777777" w:rsidR="00E7443F" w:rsidRDefault="005E3D7F">
      <w:pPr>
        <w:pStyle w:val="BodyText"/>
        <w:spacing w:before="1"/>
        <w:ind w:left="233" w:right="247"/>
        <w:jc w:val="both"/>
      </w:pPr>
      <w:r>
        <w:t>Schools are required to make ‘reasonable adjustments’ for pupils with disabilities under the Equality Act 2010, to alleviate any substantial disadvantage that a pupils with disabilities faces in comparison with pupils without disabilities. This can include, for example, the provision of an auxiliary aid or adjustments to premises.</w:t>
      </w:r>
    </w:p>
    <w:p w14:paraId="06CF09F9" w14:textId="77777777" w:rsidR="00E7443F" w:rsidRDefault="00E7443F">
      <w:pPr>
        <w:pStyle w:val="BodyText"/>
        <w:spacing w:before="5"/>
        <w:rPr>
          <w:sz w:val="25"/>
        </w:rPr>
      </w:pPr>
    </w:p>
    <w:p w14:paraId="4FBE518D" w14:textId="77777777" w:rsidR="00E7443F" w:rsidRDefault="005E3D7F">
      <w:pPr>
        <w:pStyle w:val="Heading1"/>
      </w:pPr>
      <w:r>
        <w:t>Legal Requirements</w:t>
      </w:r>
    </w:p>
    <w:p w14:paraId="534B5B9F" w14:textId="77777777" w:rsidR="00E7443F" w:rsidRDefault="005E3D7F">
      <w:pPr>
        <w:pStyle w:val="BodyText"/>
        <w:ind w:left="233"/>
      </w:pPr>
      <w:r>
        <w:t>Local authorities, schools and colleges are required to develop plans to improve access for children with disabilities by:</w:t>
      </w:r>
    </w:p>
    <w:p w14:paraId="0D06D4F5" w14:textId="77777777" w:rsidR="00E7443F" w:rsidRDefault="00E7443F">
      <w:pPr>
        <w:pStyle w:val="BodyText"/>
      </w:pPr>
    </w:p>
    <w:p w14:paraId="5A246796" w14:textId="77777777" w:rsidR="00E7443F" w:rsidRDefault="005E3D7F">
      <w:pPr>
        <w:pStyle w:val="ListParagraph"/>
        <w:numPr>
          <w:ilvl w:val="0"/>
          <w:numId w:val="3"/>
        </w:numPr>
        <w:tabs>
          <w:tab w:val="left" w:pos="590"/>
          <w:tab w:val="left" w:pos="591"/>
        </w:tabs>
        <w:ind w:right="133" w:hanging="357"/>
      </w:pPr>
      <w:r>
        <w:t>Increasing access to the curriculum, by embedding inclusive practices in the classroom to help remove barriers to</w:t>
      </w:r>
      <w:r>
        <w:rPr>
          <w:spacing w:val="-6"/>
        </w:rPr>
        <w:t xml:space="preserve"> </w:t>
      </w:r>
      <w:r>
        <w:t>learning.</w:t>
      </w:r>
    </w:p>
    <w:p w14:paraId="41A6C241" w14:textId="77777777" w:rsidR="00E7443F" w:rsidRDefault="005E3D7F">
      <w:pPr>
        <w:pStyle w:val="ListParagraph"/>
        <w:numPr>
          <w:ilvl w:val="0"/>
          <w:numId w:val="3"/>
        </w:numPr>
        <w:tabs>
          <w:tab w:val="left" w:pos="591"/>
        </w:tabs>
        <w:spacing w:before="1"/>
        <w:ind w:right="127" w:hanging="357"/>
        <w:jc w:val="both"/>
      </w:pPr>
      <w:r>
        <w:t>Improving the physical environment of the school, for example by the use of ramps, handrails, adapting doors and emergency exits, toilets and washing facilities and the use of physical aids to help pupils or students</w:t>
      </w:r>
      <w:r>
        <w:rPr>
          <w:spacing w:val="-4"/>
        </w:rPr>
        <w:t xml:space="preserve"> </w:t>
      </w:r>
      <w:r>
        <w:t>gain</w:t>
      </w:r>
      <w:r>
        <w:rPr>
          <w:spacing w:val="-6"/>
        </w:rPr>
        <w:t xml:space="preserve"> </w:t>
      </w:r>
      <w:r>
        <w:t>access</w:t>
      </w:r>
      <w:r>
        <w:rPr>
          <w:spacing w:val="-4"/>
        </w:rPr>
        <w:t xml:space="preserve"> </w:t>
      </w:r>
      <w:r>
        <w:t>to</w:t>
      </w:r>
      <w:r>
        <w:rPr>
          <w:spacing w:val="-6"/>
        </w:rPr>
        <w:t xml:space="preserve"> </w:t>
      </w:r>
      <w:r>
        <w:t>education</w:t>
      </w:r>
      <w:r>
        <w:rPr>
          <w:spacing w:val="-5"/>
        </w:rPr>
        <w:t xml:space="preserve"> </w:t>
      </w:r>
      <w:r>
        <w:t>(such</w:t>
      </w:r>
      <w:r>
        <w:rPr>
          <w:spacing w:val="-5"/>
        </w:rPr>
        <w:t xml:space="preserve"> </w:t>
      </w:r>
      <w:r>
        <w:t>as</w:t>
      </w:r>
      <w:r>
        <w:rPr>
          <w:spacing w:val="-7"/>
        </w:rPr>
        <w:t xml:space="preserve"> </w:t>
      </w:r>
      <w:r>
        <w:t>custom-built</w:t>
      </w:r>
      <w:r>
        <w:rPr>
          <w:spacing w:val="-4"/>
        </w:rPr>
        <w:t xml:space="preserve"> </w:t>
      </w:r>
      <w:r>
        <w:t>furniture</w:t>
      </w:r>
      <w:r>
        <w:rPr>
          <w:spacing w:val="-6"/>
        </w:rPr>
        <w:t xml:space="preserve"> </w:t>
      </w:r>
      <w:r>
        <w:t>and</w:t>
      </w:r>
      <w:r>
        <w:rPr>
          <w:spacing w:val="-6"/>
        </w:rPr>
        <w:t xml:space="preserve"> </w:t>
      </w:r>
      <w:r>
        <w:t>ICT</w:t>
      </w:r>
      <w:r>
        <w:rPr>
          <w:spacing w:val="-6"/>
        </w:rPr>
        <w:t xml:space="preserve"> </w:t>
      </w:r>
      <w:r>
        <w:t>equipment).</w:t>
      </w:r>
    </w:p>
    <w:p w14:paraId="35770C82" w14:textId="77777777" w:rsidR="00E7443F" w:rsidRDefault="005E3D7F">
      <w:pPr>
        <w:pStyle w:val="ListParagraph"/>
        <w:numPr>
          <w:ilvl w:val="0"/>
          <w:numId w:val="3"/>
        </w:numPr>
        <w:tabs>
          <w:tab w:val="left" w:pos="591"/>
        </w:tabs>
        <w:ind w:right="129" w:hanging="357"/>
        <w:jc w:val="both"/>
      </w:pPr>
      <w:r>
        <w:t xml:space="preserve">Improving the delivery of information that is provided in writing, for example, by providing alternative formats such as large print, alternative languages, Braille and audio tapes and CDs, signing systems and communication aids to be used in responding to individual pupils or student profiles, taking advice from </w:t>
      </w:r>
      <w:r>
        <w:rPr>
          <w:spacing w:val="-2"/>
        </w:rPr>
        <w:t xml:space="preserve">the </w:t>
      </w:r>
      <w:r>
        <w:t>L.A’s specialist</w:t>
      </w:r>
      <w:r>
        <w:rPr>
          <w:spacing w:val="-5"/>
        </w:rPr>
        <w:t xml:space="preserve"> </w:t>
      </w:r>
      <w:r>
        <w:t>services.</w:t>
      </w:r>
    </w:p>
    <w:p w14:paraId="3327A959" w14:textId="77777777" w:rsidR="00E7443F" w:rsidRDefault="00E7443F">
      <w:pPr>
        <w:pStyle w:val="BodyText"/>
        <w:spacing w:before="2"/>
        <w:rPr>
          <w:sz w:val="24"/>
        </w:rPr>
      </w:pPr>
    </w:p>
    <w:p w14:paraId="1398982C" w14:textId="77777777" w:rsidR="00E7443F" w:rsidRDefault="005E3D7F">
      <w:pPr>
        <w:pStyle w:val="Heading1"/>
      </w:pPr>
      <w:r>
        <w:t>Disability and Melbourne Primary School</w:t>
      </w:r>
    </w:p>
    <w:p w14:paraId="6012857B" w14:textId="77777777" w:rsidR="00E7443F" w:rsidRDefault="005E3D7F">
      <w:pPr>
        <w:pStyle w:val="BodyText"/>
        <w:ind w:left="233" w:right="128"/>
        <w:jc w:val="both"/>
      </w:pPr>
      <w:r>
        <w:t>Melbourne Primary School’s policy on equal opportunities and disability is to ensure that there is no discrimination against any sub-group within its community, be it because of sex, religion, race, colour or disability. With this in mind the school has put in place policies and procedures so that people with disabilities are not treated less favourably in the service, education or support they receive than people without a disability. Meeting these requirements is consistent with the school’s Equal Opportunities Objectives.</w:t>
      </w:r>
    </w:p>
    <w:p w14:paraId="4197B40C" w14:textId="77777777" w:rsidR="00E7443F" w:rsidRDefault="00E7443F">
      <w:pPr>
        <w:pStyle w:val="BodyText"/>
        <w:spacing w:before="1"/>
      </w:pPr>
    </w:p>
    <w:p w14:paraId="73E30D91" w14:textId="77777777" w:rsidR="00E7443F" w:rsidRDefault="005E3D7F">
      <w:pPr>
        <w:pStyle w:val="Heading1"/>
      </w:pPr>
      <w:r>
        <w:t>Access to this plan</w:t>
      </w:r>
    </w:p>
    <w:p w14:paraId="688C7261" w14:textId="77777777" w:rsidR="00E7443F" w:rsidRDefault="005E3D7F">
      <w:pPr>
        <w:pStyle w:val="BodyText"/>
        <w:ind w:left="233" w:right="128"/>
        <w:jc w:val="both"/>
      </w:pPr>
      <w:r>
        <w:t>This plan will be made available upon request to any current parent/carer or prospective parent who requests it; it is also available on our school website. This plan will also be made available to any member of staff or applicant for a post at the school who requests it.</w:t>
      </w:r>
    </w:p>
    <w:p w14:paraId="6F0CD312" w14:textId="77777777" w:rsidR="00E7443F" w:rsidRDefault="00E7443F">
      <w:pPr>
        <w:pStyle w:val="BodyText"/>
      </w:pPr>
    </w:p>
    <w:p w14:paraId="5A0A3F97" w14:textId="77777777" w:rsidR="00E7443F" w:rsidRDefault="005E3D7F">
      <w:pPr>
        <w:pStyle w:val="BodyText"/>
        <w:ind w:left="233"/>
      </w:pPr>
      <w:r>
        <w:t>This plan will be shared with senior management and will inform relevant aspects of the school’s development plan. It will also be made available to OFSTED inspectors upon request.</w:t>
      </w:r>
    </w:p>
    <w:p w14:paraId="56366CFB" w14:textId="77777777" w:rsidR="00E7443F" w:rsidRDefault="00E7443F">
      <w:pPr>
        <w:pStyle w:val="BodyText"/>
        <w:spacing w:before="3"/>
      </w:pPr>
    </w:p>
    <w:p w14:paraId="00FFACF5" w14:textId="77777777" w:rsidR="00E7443F" w:rsidRDefault="005E3D7F">
      <w:pPr>
        <w:pStyle w:val="Heading1"/>
        <w:spacing w:line="287" w:lineRule="exact"/>
        <w:jc w:val="both"/>
      </w:pPr>
      <w:r>
        <w:t>Supporting Policies</w:t>
      </w:r>
    </w:p>
    <w:p w14:paraId="6B9AE953" w14:textId="77777777" w:rsidR="00E7443F" w:rsidRDefault="005E3D7F">
      <w:pPr>
        <w:pStyle w:val="ListParagraph"/>
        <w:numPr>
          <w:ilvl w:val="0"/>
          <w:numId w:val="3"/>
        </w:numPr>
        <w:tabs>
          <w:tab w:val="left" w:pos="591"/>
        </w:tabs>
        <w:spacing w:line="274" w:lineRule="exact"/>
        <w:ind w:hanging="357"/>
        <w:jc w:val="both"/>
      </w:pPr>
      <w:r>
        <w:t>Special Educational Needs and</w:t>
      </w:r>
      <w:r>
        <w:rPr>
          <w:spacing w:val="-5"/>
        </w:rPr>
        <w:t xml:space="preserve"> </w:t>
      </w:r>
      <w:r>
        <w:t>Disabilities</w:t>
      </w:r>
    </w:p>
    <w:p w14:paraId="30F60972" w14:textId="77777777" w:rsidR="00E7443F" w:rsidRDefault="005E3D7F">
      <w:pPr>
        <w:pStyle w:val="ListParagraph"/>
        <w:numPr>
          <w:ilvl w:val="0"/>
          <w:numId w:val="3"/>
        </w:numPr>
        <w:tabs>
          <w:tab w:val="left" w:pos="591"/>
        </w:tabs>
        <w:spacing w:line="279" w:lineRule="exact"/>
        <w:ind w:hanging="357"/>
        <w:jc w:val="both"/>
      </w:pPr>
      <w:r>
        <w:t>Curriculum</w:t>
      </w:r>
      <w:r>
        <w:rPr>
          <w:spacing w:val="-4"/>
        </w:rPr>
        <w:t xml:space="preserve"> </w:t>
      </w:r>
      <w:r>
        <w:t>Policies</w:t>
      </w:r>
    </w:p>
    <w:p w14:paraId="69D515D4" w14:textId="77777777" w:rsidR="00E7443F" w:rsidRDefault="005E3D7F">
      <w:pPr>
        <w:pStyle w:val="ListParagraph"/>
        <w:numPr>
          <w:ilvl w:val="0"/>
          <w:numId w:val="3"/>
        </w:numPr>
        <w:tabs>
          <w:tab w:val="left" w:pos="591"/>
        </w:tabs>
        <w:spacing w:before="1"/>
        <w:ind w:hanging="357"/>
        <w:jc w:val="both"/>
      </w:pPr>
      <w:r>
        <w:t>Anti-bullying</w:t>
      </w:r>
    </w:p>
    <w:p w14:paraId="2EB367CB" w14:textId="77777777" w:rsidR="00E7443F" w:rsidRDefault="005E3D7F">
      <w:pPr>
        <w:pStyle w:val="ListParagraph"/>
        <w:numPr>
          <w:ilvl w:val="0"/>
          <w:numId w:val="3"/>
        </w:numPr>
        <w:tabs>
          <w:tab w:val="left" w:pos="591"/>
        </w:tabs>
        <w:ind w:hanging="357"/>
        <w:jc w:val="both"/>
      </w:pPr>
      <w:r>
        <w:t>Educational</w:t>
      </w:r>
      <w:r>
        <w:rPr>
          <w:spacing w:val="-8"/>
        </w:rPr>
        <w:t xml:space="preserve"> </w:t>
      </w:r>
      <w:r>
        <w:rPr>
          <w:spacing w:val="-2"/>
        </w:rPr>
        <w:t>Visits</w:t>
      </w:r>
    </w:p>
    <w:p w14:paraId="33A1A14D" w14:textId="77777777" w:rsidR="00E7443F" w:rsidRDefault="00E7443F">
      <w:pPr>
        <w:jc w:val="both"/>
        <w:sectPr w:rsidR="00E7443F">
          <w:pgSz w:w="12240" w:h="15840"/>
          <w:pgMar w:top="2140" w:right="1000" w:bottom="1080" w:left="900" w:header="260" w:footer="893" w:gutter="0"/>
          <w:cols w:space="720"/>
        </w:sectPr>
      </w:pPr>
    </w:p>
    <w:p w14:paraId="5AB5D68C" w14:textId="77777777" w:rsidR="00E7443F" w:rsidRDefault="00E7443F">
      <w:pPr>
        <w:pStyle w:val="BodyText"/>
        <w:rPr>
          <w:sz w:val="20"/>
        </w:rPr>
      </w:pPr>
    </w:p>
    <w:p w14:paraId="0CF48EF5" w14:textId="77777777" w:rsidR="00E7443F" w:rsidRDefault="00E7443F">
      <w:pPr>
        <w:pStyle w:val="BodyText"/>
        <w:rPr>
          <w:sz w:val="20"/>
        </w:rPr>
      </w:pPr>
    </w:p>
    <w:p w14:paraId="1D1CF52B" w14:textId="77777777" w:rsidR="00E7443F" w:rsidRDefault="00E7443F">
      <w:pPr>
        <w:pStyle w:val="BodyText"/>
        <w:spacing w:before="11"/>
        <w:rPr>
          <w:sz w:val="19"/>
        </w:rPr>
      </w:pPr>
    </w:p>
    <w:p w14:paraId="7AF633E1" w14:textId="77777777" w:rsidR="00E7443F" w:rsidRDefault="005E3D7F">
      <w:pPr>
        <w:pStyle w:val="ListParagraph"/>
        <w:numPr>
          <w:ilvl w:val="0"/>
          <w:numId w:val="3"/>
        </w:numPr>
        <w:tabs>
          <w:tab w:val="left" w:pos="641"/>
          <w:tab w:val="left" w:pos="642"/>
        </w:tabs>
        <w:spacing w:before="101"/>
        <w:ind w:left="641" w:hanging="408"/>
      </w:pPr>
      <w:r>
        <w:t>School Development</w:t>
      </w:r>
      <w:r>
        <w:rPr>
          <w:spacing w:val="-15"/>
        </w:rPr>
        <w:t xml:space="preserve"> </w:t>
      </w:r>
      <w:r>
        <w:t>Plan</w:t>
      </w:r>
    </w:p>
    <w:p w14:paraId="523146F5" w14:textId="77777777" w:rsidR="00E7443F" w:rsidRDefault="005E3D7F">
      <w:pPr>
        <w:pStyle w:val="ListParagraph"/>
        <w:numPr>
          <w:ilvl w:val="0"/>
          <w:numId w:val="3"/>
        </w:numPr>
        <w:tabs>
          <w:tab w:val="left" w:pos="626"/>
          <w:tab w:val="left" w:pos="627"/>
        </w:tabs>
        <w:spacing w:before="1" w:line="267" w:lineRule="exact"/>
        <w:ind w:left="626" w:hanging="393"/>
        <w:rPr>
          <w:rFonts w:ascii="Arial"/>
          <w:sz w:val="20"/>
        </w:rPr>
      </w:pPr>
      <w:r>
        <w:rPr>
          <w:rFonts w:ascii="Arial"/>
          <w:sz w:val="20"/>
        </w:rPr>
        <w:t>Health and safety</w:t>
      </w:r>
      <w:r>
        <w:rPr>
          <w:rFonts w:ascii="Arial"/>
          <w:spacing w:val="-3"/>
          <w:sz w:val="20"/>
        </w:rPr>
        <w:t xml:space="preserve"> </w:t>
      </w:r>
      <w:r>
        <w:rPr>
          <w:rFonts w:ascii="Arial"/>
          <w:sz w:val="20"/>
        </w:rPr>
        <w:t>policy</w:t>
      </w:r>
    </w:p>
    <w:p w14:paraId="477C0789" w14:textId="77777777" w:rsidR="00E7443F" w:rsidRDefault="005E3D7F">
      <w:pPr>
        <w:pStyle w:val="ListParagraph"/>
        <w:numPr>
          <w:ilvl w:val="0"/>
          <w:numId w:val="3"/>
        </w:numPr>
        <w:tabs>
          <w:tab w:val="left" w:pos="626"/>
          <w:tab w:val="left" w:pos="627"/>
        </w:tabs>
        <w:spacing w:line="267" w:lineRule="exact"/>
        <w:ind w:left="626" w:hanging="393"/>
        <w:rPr>
          <w:rFonts w:ascii="Arial"/>
          <w:sz w:val="20"/>
        </w:rPr>
      </w:pPr>
      <w:r>
        <w:rPr>
          <w:rFonts w:ascii="Arial"/>
          <w:sz w:val="20"/>
        </w:rPr>
        <w:t>Equality Information and</w:t>
      </w:r>
      <w:r>
        <w:rPr>
          <w:rFonts w:ascii="Arial"/>
          <w:spacing w:val="-3"/>
          <w:sz w:val="20"/>
        </w:rPr>
        <w:t xml:space="preserve"> </w:t>
      </w:r>
      <w:r>
        <w:rPr>
          <w:rFonts w:ascii="Arial"/>
          <w:sz w:val="20"/>
        </w:rPr>
        <w:t>Objectives</w:t>
      </w:r>
    </w:p>
    <w:p w14:paraId="7C39E723" w14:textId="77777777" w:rsidR="00E7443F" w:rsidRDefault="00E7443F">
      <w:pPr>
        <w:pStyle w:val="BodyText"/>
        <w:rPr>
          <w:rFonts w:ascii="Arial"/>
          <w:sz w:val="26"/>
        </w:rPr>
      </w:pPr>
    </w:p>
    <w:p w14:paraId="546517C9" w14:textId="77777777" w:rsidR="00E7443F" w:rsidRDefault="00E7443F">
      <w:pPr>
        <w:pStyle w:val="BodyText"/>
        <w:rPr>
          <w:rFonts w:ascii="Arial"/>
          <w:sz w:val="26"/>
        </w:rPr>
      </w:pPr>
    </w:p>
    <w:p w14:paraId="454E4D6A" w14:textId="77777777" w:rsidR="00E7443F" w:rsidRDefault="005E3D7F">
      <w:pPr>
        <w:pStyle w:val="Heading1"/>
        <w:spacing w:before="227" w:line="240" w:lineRule="auto"/>
      </w:pPr>
      <w:r>
        <w:t>The role of a school as a service provider</w:t>
      </w:r>
    </w:p>
    <w:p w14:paraId="67FCBBB7" w14:textId="77777777" w:rsidR="00E7443F" w:rsidRDefault="005E3D7F">
      <w:pPr>
        <w:ind w:left="233" w:right="229"/>
        <w:rPr>
          <w:sz w:val="24"/>
        </w:rPr>
      </w:pPr>
      <w:r>
        <w:rPr>
          <w:sz w:val="24"/>
        </w:rPr>
        <w:t>Schools have additional implications as a service provider to make their buildings accessible when they hire out rooms or parts of the</w:t>
      </w:r>
      <w:r>
        <w:rPr>
          <w:spacing w:val="-7"/>
          <w:sz w:val="24"/>
        </w:rPr>
        <w:t xml:space="preserve"> </w:t>
      </w:r>
      <w:r>
        <w:rPr>
          <w:sz w:val="24"/>
        </w:rPr>
        <w:t>building.</w:t>
      </w:r>
    </w:p>
    <w:p w14:paraId="65BA3E02" w14:textId="77777777" w:rsidR="00E7443F" w:rsidRDefault="00E7443F">
      <w:pPr>
        <w:pStyle w:val="BodyText"/>
        <w:spacing w:before="2"/>
        <w:rPr>
          <w:sz w:val="24"/>
        </w:rPr>
      </w:pPr>
    </w:p>
    <w:p w14:paraId="34E9CD76" w14:textId="77777777" w:rsidR="00E7443F" w:rsidRDefault="005E3D7F">
      <w:pPr>
        <w:ind w:left="233"/>
        <w:rPr>
          <w:b/>
          <w:sz w:val="24"/>
        </w:rPr>
      </w:pPr>
      <w:r>
        <w:rPr>
          <w:b/>
          <w:sz w:val="24"/>
        </w:rPr>
        <w:t>Contact with parents and carers</w:t>
      </w:r>
    </w:p>
    <w:p w14:paraId="087BEF94" w14:textId="77777777" w:rsidR="00E7443F" w:rsidRDefault="005E3D7F">
      <w:pPr>
        <w:ind w:left="233" w:right="116"/>
        <w:jc w:val="both"/>
        <w:rPr>
          <w:sz w:val="24"/>
        </w:rPr>
      </w:pPr>
      <w:r>
        <w:rPr>
          <w:sz w:val="24"/>
        </w:rPr>
        <w:t>When providing newsletters and information for parents and carers, we will try to make this information available in an accessible format. Additionally, events for parents and carers such as open evenings and meetings with teachers, will be held in accessible parts of the building.</w:t>
      </w:r>
    </w:p>
    <w:p w14:paraId="15A2ADBA" w14:textId="77777777" w:rsidR="00E7443F" w:rsidRDefault="00E7443F">
      <w:pPr>
        <w:pStyle w:val="BodyText"/>
        <w:spacing w:before="12"/>
        <w:rPr>
          <w:sz w:val="23"/>
        </w:rPr>
      </w:pPr>
    </w:p>
    <w:p w14:paraId="1CEF6B73" w14:textId="77777777" w:rsidR="00E7443F" w:rsidRDefault="005E3D7F">
      <w:pPr>
        <w:spacing w:line="292" w:lineRule="exact"/>
        <w:ind w:left="233"/>
        <w:rPr>
          <w:b/>
          <w:sz w:val="24"/>
        </w:rPr>
      </w:pPr>
      <w:r>
        <w:rPr>
          <w:b/>
          <w:sz w:val="24"/>
        </w:rPr>
        <w:t>Previous adaptations made to or around the school buildings</w:t>
      </w:r>
    </w:p>
    <w:p w14:paraId="27F9DB11" w14:textId="77777777" w:rsidR="00E7443F" w:rsidRDefault="005E3D7F">
      <w:pPr>
        <w:pStyle w:val="ListParagraph"/>
        <w:numPr>
          <w:ilvl w:val="0"/>
          <w:numId w:val="3"/>
        </w:numPr>
        <w:tabs>
          <w:tab w:val="left" w:pos="590"/>
          <w:tab w:val="left" w:pos="591"/>
        </w:tabs>
        <w:spacing w:line="279" w:lineRule="exact"/>
        <w:ind w:hanging="357"/>
      </w:pPr>
      <w:r>
        <w:t>There is an accessible toilet in the school building for use by those with a</w:t>
      </w:r>
      <w:r>
        <w:rPr>
          <w:spacing w:val="-12"/>
        </w:rPr>
        <w:t xml:space="preserve"> </w:t>
      </w:r>
      <w:r>
        <w:t>disability.</w:t>
      </w:r>
    </w:p>
    <w:p w14:paraId="3755EF2C" w14:textId="77777777" w:rsidR="00E7443F" w:rsidRDefault="005E3D7F">
      <w:pPr>
        <w:pStyle w:val="ListParagraph"/>
        <w:numPr>
          <w:ilvl w:val="0"/>
          <w:numId w:val="3"/>
        </w:numPr>
        <w:tabs>
          <w:tab w:val="left" w:pos="591"/>
        </w:tabs>
        <w:ind w:right="129" w:hanging="357"/>
        <w:jc w:val="both"/>
      </w:pPr>
      <w:r>
        <w:t>LCD screens have been installed in all teaching rooms as it is recognised that children with learning difficulties and problems with their sight, or who are partially sighted, find it easier to learn when teaching content is</w:t>
      </w:r>
      <w:r>
        <w:rPr>
          <w:spacing w:val="-4"/>
        </w:rPr>
        <w:t xml:space="preserve"> </w:t>
      </w:r>
      <w:r>
        <w:t>projected.</w:t>
      </w:r>
    </w:p>
    <w:p w14:paraId="76C53636" w14:textId="77777777" w:rsidR="00E7443F" w:rsidRDefault="005E3D7F">
      <w:pPr>
        <w:pStyle w:val="ListParagraph"/>
        <w:numPr>
          <w:ilvl w:val="0"/>
          <w:numId w:val="3"/>
        </w:numPr>
        <w:tabs>
          <w:tab w:val="left" w:pos="591"/>
        </w:tabs>
        <w:ind w:right="128" w:hanging="357"/>
        <w:jc w:val="both"/>
      </w:pPr>
      <w:r>
        <w:t>Staff within the school who have required training to accommodate the disability needs of those they support, have volunteered for this so that children with educational, medical and personal care needs can gain access to the education</w:t>
      </w:r>
      <w:r>
        <w:rPr>
          <w:spacing w:val="-9"/>
        </w:rPr>
        <w:t xml:space="preserve"> </w:t>
      </w:r>
      <w:r>
        <w:t>provided.</w:t>
      </w:r>
    </w:p>
    <w:p w14:paraId="06BD9D8C" w14:textId="77777777" w:rsidR="00E7443F" w:rsidRDefault="005E3D7F">
      <w:pPr>
        <w:pStyle w:val="ListParagraph"/>
        <w:numPr>
          <w:ilvl w:val="0"/>
          <w:numId w:val="3"/>
        </w:numPr>
        <w:tabs>
          <w:tab w:val="left" w:pos="590"/>
          <w:tab w:val="left" w:pos="591"/>
        </w:tabs>
        <w:ind w:hanging="357"/>
      </w:pPr>
      <w:r>
        <w:t>An accessible parking bay is available at the</w:t>
      </w:r>
      <w:r>
        <w:rPr>
          <w:spacing w:val="-9"/>
        </w:rPr>
        <w:t xml:space="preserve"> </w:t>
      </w:r>
      <w:r>
        <w:t>school.</w:t>
      </w:r>
    </w:p>
    <w:p w14:paraId="3351B4F0" w14:textId="77777777" w:rsidR="00E7443F" w:rsidRDefault="005E3D7F">
      <w:pPr>
        <w:pStyle w:val="ListParagraph"/>
        <w:numPr>
          <w:ilvl w:val="0"/>
          <w:numId w:val="3"/>
        </w:numPr>
        <w:tabs>
          <w:tab w:val="left" w:pos="590"/>
          <w:tab w:val="left" w:pos="591"/>
        </w:tabs>
        <w:ind w:right="128" w:hanging="357"/>
      </w:pPr>
      <w:r>
        <w:t>Cyclic servicing and maintenance is carried out on equipment to support those pupils or students with a physical</w:t>
      </w:r>
      <w:r>
        <w:rPr>
          <w:spacing w:val="-2"/>
        </w:rPr>
        <w:t xml:space="preserve"> </w:t>
      </w:r>
      <w:r>
        <w:t>disability.</w:t>
      </w:r>
    </w:p>
    <w:p w14:paraId="6097340D" w14:textId="77777777" w:rsidR="00E7443F" w:rsidRDefault="005E3D7F">
      <w:pPr>
        <w:pStyle w:val="ListParagraph"/>
        <w:numPr>
          <w:ilvl w:val="0"/>
          <w:numId w:val="3"/>
        </w:numPr>
        <w:tabs>
          <w:tab w:val="left" w:pos="590"/>
          <w:tab w:val="left" w:pos="591"/>
        </w:tabs>
        <w:spacing w:line="279" w:lineRule="exact"/>
        <w:ind w:hanging="357"/>
      </w:pPr>
      <w:r>
        <w:t>Specialist equipment is provided on a needs basis for those who need</w:t>
      </w:r>
      <w:r>
        <w:rPr>
          <w:spacing w:val="-13"/>
        </w:rPr>
        <w:t xml:space="preserve"> </w:t>
      </w:r>
      <w:r>
        <w:t>it.</w:t>
      </w:r>
    </w:p>
    <w:p w14:paraId="23B4C0E6" w14:textId="77777777" w:rsidR="00E7443F" w:rsidRDefault="00E7443F">
      <w:pPr>
        <w:pStyle w:val="BodyText"/>
        <w:spacing w:before="3"/>
      </w:pPr>
    </w:p>
    <w:p w14:paraId="6858F9CA" w14:textId="77777777" w:rsidR="00E7443F" w:rsidRDefault="005E3D7F">
      <w:pPr>
        <w:pStyle w:val="Heading1"/>
      </w:pPr>
      <w:r>
        <w:t>Making things happen</w:t>
      </w:r>
    </w:p>
    <w:p w14:paraId="3873AA1A" w14:textId="77777777" w:rsidR="00E7443F" w:rsidRDefault="005E3D7F">
      <w:pPr>
        <w:pStyle w:val="BodyText"/>
        <w:ind w:left="233" w:right="229"/>
      </w:pPr>
      <w:r>
        <w:t>In order to ensure that action is taken to meet the Equality Act, Melbourne Primary School has drawn up an action plan to make things happen, which outlines how the requirements of act will be met.</w:t>
      </w:r>
    </w:p>
    <w:p w14:paraId="48517A9E" w14:textId="77777777" w:rsidR="00E7443F" w:rsidRDefault="00E7443F">
      <w:pPr>
        <w:sectPr w:rsidR="00E7443F">
          <w:pgSz w:w="12240" w:h="15840"/>
          <w:pgMar w:top="2140" w:right="1000" w:bottom="1080" w:left="900" w:header="260" w:footer="893" w:gutter="0"/>
          <w:cols w:space="720"/>
        </w:sectPr>
      </w:pPr>
    </w:p>
    <w:p w14:paraId="78D9CAB3" w14:textId="77777777" w:rsidR="00E7443F" w:rsidRDefault="00E7443F">
      <w:pPr>
        <w:pStyle w:val="BodyText"/>
        <w:rPr>
          <w:sz w:val="20"/>
        </w:rPr>
      </w:pPr>
    </w:p>
    <w:p w14:paraId="564223EC" w14:textId="77777777" w:rsidR="00E7443F" w:rsidRDefault="00E7443F">
      <w:pPr>
        <w:pStyle w:val="BodyText"/>
        <w:rPr>
          <w:sz w:val="20"/>
        </w:rPr>
      </w:pPr>
    </w:p>
    <w:p w14:paraId="4268E7FB" w14:textId="77777777" w:rsidR="00E7443F" w:rsidRDefault="00E7443F">
      <w:pPr>
        <w:pStyle w:val="BodyText"/>
        <w:spacing w:before="11"/>
        <w:rPr>
          <w:sz w:val="24"/>
        </w:rPr>
      </w:pPr>
    </w:p>
    <w:p w14:paraId="4D985A74" w14:textId="02F47FFE" w:rsidR="00E7443F" w:rsidRDefault="005E3D7F">
      <w:pPr>
        <w:pStyle w:val="Heading1"/>
        <w:spacing w:before="52" w:line="240" w:lineRule="auto"/>
        <w:ind w:left="172"/>
      </w:pPr>
      <w:r>
        <w:t>Melbourne Primary School Accessibility Plan 2017-202</w:t>
      </w:r>
      <w:r w:rsidR="00802BB0">
        <w:t>2</w:t>
      </w:r>
    </w:p>
    <w:p w14:paraId="68D2FEE9" w14:textId="77777777" w:rsidR="00E7443F" w:rsidRDefault="00E7443F">
      <w:pPr>
        <w:pStyle w:val="BodyText"/>
        <w:spacing w:before="4"/>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688"/>
        <w:gridCol w:w="2981"/>
        <w:gridCol w:w="2127"/>
        <w:gridCol w:w="3113"/>
      </w:tblGrid>
      <w:tr w:rsidR="00E7443F" w14:paraId="38BDA6B0" w14:textId="77777777">
        <w:trPr>
          <w:trHeight w:val="268"/>
        </w:trPr>
        <w:tc>
          <w:tcPr>
            <w:tcW w:w="2837" w:type="dxa"/>
            <w:shd w:val="clear" w:color="auto" w:fill="92D050"/>
          </w:tcPr>
          <w:p w14:paraId="018A2AA2" w14:textId="77777777" w:rsidR="00E7443F" w:rsidRDefault="005E3D7F">
            <w:pPr>
              <w:pStyle w:val="TableParagraph"/>
              <w:spacing w:line="248" w:lineRule="exact"/>
              <w:ind w:left="701"/>
              <w:rPr>
                <w:b/>
              </w:rPr>
            </w:pPr>
            <w:r>
              <w:rPr>
                <w:b/>
              </w:rPr>
              <w:t>Objective</w:t>
            </w:r>
          </w:p>
        </w:tc>
        <w:tc>
          <w:tcPr>
            <w:tcW w:w="2688" w:type="dxa"/>
            <w:shd w:val="clear" w:color="auto" w:fill="92D050"/>
          </w:tcPr>
          <w:p w14:paraId="2C92313D" w14:textId="77777777" w:rsidR="00E7443F" w:rsidRDefault="005E3D7F">
            <w:pPr>
              <w:pStyle w:val="TableParagraph"/>
              <w:spacing w:line="248" w:lineRule="exact"/>
              <w:ind w:left="754"/>
              <w:rPr>
                <w:b/>
              </w:rPr>
            </w:pPr>
            <w:r>
              <w:rPr>
                <w:b/>
              </w:rPr>
              <w:t>Strategy</w:t>
            </w:r>
          </w:p>
        </w:tc>
        <w:tc>
          <w:tcPr>
            <w:tcW w:w="2981" w:type="dxa"/>
            <w:shd w:val="clear" w:color="auto" w:fill="92D050"/>
          </w:tcPr>
          <w:p w14:paraId="7F77C753" w14:textId="77777777" w:rsidR="00E7443F" w:rsidRDefault="005E3D7F">
            <w:pPr>
              <w:pStyle w:val="TableParagraph"/>
              <w:spacing w:line="248" w:lineRule="exact"/>
              <w:ind w:left="711"/>
              <w:rPr>
                <w:b/>
              </w:rPr>
            </w:pPr>
            <w:r>
              <w:rPr>
                <w:b/>
              </w:rPr>
              <w:t>Outcome</w:t>
            </w:r>
          </w:p>
        </w:tc>
        <w:tc>
          <w:tcPr>
            <w:tcW w:w="2127" w:type="dxa"/>
            <w:shd w:val="clear" w:color="auto" w:fill="92D050"/>
          </w:tcPr>
          <w:p w14:paraId="3126C283" w14:textId="77777777" w:rsidR="00E7443F" w:rsidRDefault="005E3D7F">
            <w:pPr>
              <w:pStyle w:val="TableParagraph"/>
              <w:spacing w:line="248" w:lineRule="exact"/>
              <w:ind w:left="675"/>
              <w:rPr>
                <w:b/>
              </w:rPr>
            </w:pPr>
            <w:r>
              <w:rPr>
                <w:b/>
              </w:rPr>
              <w:t>Timescale</w:t>
            </w:r>
          </w:p>
        </w:tc>
        <w:tc>
          <w:tcPr>
            <w:tcW w:w="3113" w:type="dxa"/>
            <w:shd w:val="clear" w:color="auto" w:fill="92D050"/>
          </w:tcPr>
          <w:p w14:paraId="3700E77E" w14:textId="77777777" w:rsidR="00E7443F" w:rsidRDefault="005E3D7F">
            <w:pPr>
              <w:pStyle w:val="TableParagraph"/>
              <w:spacing w:line="248" w:lineRule="exact"/>
              <w:ind w:left="411"/>
              <w:rPr>
                <w:b/>
              </w:rPr>
            </w:pPr>
            <w:r>
              <w:rPr>
                <w:b/>
              </w:rPr>
              <w:t>Goal Achieved</w:t>
            </w:r>
          </w:p>
        </w:tc>
      </w:tr>
      <w:tr w:rsidR="00E7443F" w14:paraId="29D6EB09" w14:textId="77777777">
        <w:trPr>
          <w:trHeight w:val="3086"/>
        </w:trPr>
        <w:tc>
          <w:tcPr>
            <w:tcW w:w="13746" w:type="dxa"/>
            <w:gridSpan w:val="5"/>
          </w:tcPr>
          <w:p w14:paraId="5EB08693" w14:textId="77777777" w:rsidR="00E7443F" w:rsidRDefault="00E7443F">
            <w:pPr>
              <w:pStyle w:val="TableParagraph"/>
              <w:spacing w:before="9"/>
              <w:ind w:left="0"/>
              <w:rPr>
                <w:b/>
                <w:sz w:val="21"/>
              </w:rPr>
            </w:pPr>
          </w:p>
          <w:p w14:paraId="3527B109" w14:textId="77777777" w:rsidR="00E7443F" w:rsidRDefault="005E3D7F">
            <w:pPr>
              <w:pStyle w:val="TableParagraph"/>
              <w:ind w:left="4971" w:right="5500"/>
              <w:jc w:val="center"/>
              <w:rPr>
                <w:b/>
              </w:rPr>
            </w:pPr>
            <w:r>
              <w:rPr>
                <w:b/>
                <w:u w:val="single"/>
              </w:rPr>
              <w:t>Improving Access to the</w:t>
            </w:r>
            <w:r>
              <w:rPr>
                <w:b/>
                <w:spacing w:val="-18"/>
                <w:u w:val="single"/>
              </w:rPr>
              <w:t xml:space="preserve"> </w:t>
            </w:r>
            <w:r>
              <w:rPr>
                <w:b/>
                <w:u w:val="single"/>
              </w:rPr>
              <w:t>Curriculum</w:t>
            </w:r>
          </w:p>
          <w:p w14:paraId="4EBF74DE" w14:textId="77777777" w:rsidR="00E7443F" w:rsidRDefault="005E3D7F">
            <w:pPr>
              <w:pStyle w:val="TableParagraph"/>
              <w:spacing w:before="122"/>
              <w:ind w:left="4"/>
              <w:rPr>
                <w:b/>
                <w:sz w:val="20"/>
              </w:rPr>
            </w:pPr>
            <w:r>
              <w:rPr>
                <w:b/>
                <w:sz w:val="20"/>
              </w:rPr>
              <w:t>Current Good Practice:</w:t>
            </w:r>
          </w:p>
          <w:p w14:paraId="21F3573F" w14:textId="77777777" w:rsidR="00E7443F" w:rsidRDefault="005E3D7F">
            <w:pPr>
              <w:pStyle w:val="TableParagraph"/>
              <w:spacing w:before="121"/>
              <w:ind w:left="4"/>
              <w:rPr>
                <w:sz w:val="20"/>
              </w:rPr>
            </w:pPr>
            <w:r>
              <w:rPr>
                <w:sz w:val="20"/>
              </w:rPr>
              <w:t>Our school offers a differentiated curriculum for all pupils.</w:t>
            </w:r>
          </w:p>
          <w:p w14:paraId="0F66C343" w14:textId="77777777" w:rsidR="00E7443F" w:rsidRDefault="005E3D7F">
            <w:pPr>
              <w:pStyle w:val="TableParagraph"/>
              <w:spacing w:before="118" w:line="360" w:lineRule="auto"/>
              <w:ind w:left="4" w:right="5133"/>
              <w:rPr>
                <w:sz w:val="20"/>
              </w:rPr>
            </w:pPr>
            <w:r>
              <w:rPr>
                <w:sz w:val="20"/>
              </w:rPr>
              <w:t>We use resources tailored to the needs of pupils who require support to access the curriculum. Curriculum resources include examples of people with disabilities.</w:t>
            </w:r>
          </w:p>
          <w:p w14:paraId="745D9DBB" w14:textId="77777777" w:rsidR="00E7443F" w:rsidRDefault="005E3D7F">
            <w:pPr>
              <w:pStyle w:val="TableParagraph"/>
              <w:spacing w:line="355" w:lineRule="auto"/>
              <w:ind w:left="4" w:right="6935"/>
              <w:rPr>
                <w:sz w:val="20"/>
              </w:rPr>
            </w:pPr>
            <w:r>
              <w:rPr>
                <w:sz w:val="20"/>
              </w:rPr>
              <w:t>Curriculum progress is tracked for all pupils, including those with a disability. Targets are set effectively and are appropriate for pupils with additional needs.</w:t>
            </w:r>
          </w:p>
          <w:p w14:paraId="4678F835" w14:textId="77777777" w:rsidR="00E7443F" w:rsidRDefault="005E3D7F">
            <w:pPr>
              <w:pStyle w:val="TableParagraph"/>
              <w:spacing w:before="2" w:line="225" w:lineRule="exact"/>
              <w:ind w:left="4"/>
              <w:rPr>
                <w:sz w:val="20"/>
              </w:rPr>
            </w:pPr>
            <w:r>
              <w:rPr>
                <w:sz w:val="20"/>
              </w:rPr>
              <w:t>The curriculum is reviewed to ensure it meets the needs of all pupils.</w:t>
            </w:r>
          </w:p>
        </w:tc>
      </w:tr>
      <w:tr w:rsidR="00E7443F" w14:paraId="77F1E187" w14:textId="77777777">
        <w:trPr>
          <w:trHeight w:val="2417"/>
        </w:trPr>
        <w:tc>
          <w:tcPr>
            <w:tcW w:w="2837" w:type="dxa"/>
          </w:tcPr>
          <w:p w14:paraId="350393AF" w14:textId="77777777" w:rsidR="00E7443F" w:rsidRDefault="005E3D7F">
            <w:pPr>
              <w:pStyle w:val="TableParagraph"/>
              <w:ind w:left="117" w:right="91"/>
            </w:pPr>
            <w:r>
              <w:t xml:space="preserve">Maintain the range of skills and experience </w:t>
            </w:r>
            <w:r>
              <w:rPr>
                <w:spacing w:val="-7"/>
              </w:rPr>
              <w:t xml:space="preserve">within </w:t>
            </w:r>
            <w:r>
              <w:rPr>
                <w:spacing w:val="-6"/>
              </w:rPr>
              <w:t xml:space="preserve">the </w:t>
            </w:r>
            <w:r>
              <w:rPr>
                <w:spacing w:val="-7"/>
              </w:rPr>
              <w:t xml:space="preserve">staff </w:t>
            </w:r>
            <w:r>
              <w:t xml:space="preserve">so that the </w:t>
            </w:r>
            <w:r>
              <w:rPr>
                <w:spacing w:val="-3"/>
              </w:rPr>
              <w:t xml:space="preserve">school </w:t>
            </w:r>
            <w:r>
              <w:t xml:space="preserve">is able to </w:t>
            </w:r>
            <w:r>
              <w:rPr>
                <w:spacing w:val="-3"/>
              </w:rPr>
              <w:t xml:space="preserve">correctly </w:t>
            </w:r>
            <w:r>
              <w:t>assess and provide for the needs of children with disabilities and learning difficulties</w:t>
            </w:r>
          </w:p>
        </w:tc>
        <w:tc>
          <w:tcPr>
            <w:tcW w:w="2688" w:type="dxa"/>
          </w:tcPr>
          <w:p w14:paraId="65456B20" w14:textId="77777777" w:rsidR="00E7443F" w:rsidRDefault="005E3D7F">
            <w:pPr>
              <w:pStyle w:val="TableParagraph"/>
              <w:ind w:left="117" w:right="141"/>
            </w:pPr>
            <w:r>
              <w:t>Continue to audit the current skills, training and experience of staff – decide as appropriate whether to augment these through training or employment of a specialist with these skills and</w:t>
            </w:r>
          </w:p>
          <w:p w14:paraId="332BA090" w14:textId="77777777" w:rsidR="00E7443F" w:rsidRDefault="005E3D7F">
            <w:pPr>
              <w:pStyle w:val="TableParagraph"/>
              <w:spacing w:line="252" w:lineRule="exact"/>
              <w:ind w:left="117"/>
            </w:pPr>
            <w:r>
              <w:t>experience</w:t>
            </w:r>
          </w:p>
        </w:tc>
        <w:tc>
          <w:tcPr>
            <w:tcW w:w="2981" w:type="dxa"/>
          </w:tcPr>
          <w:p w14:paraId="2BBB8A68" w14:textId="77777777" w:rsidR="00E7443F" w:rsidRDefault="005E3D7F">
            <w:pPr>
              <w:pStyle w:val="TableParagraph"/>
              <w:spacing w:line="265" w:lineRule="exact"/>
              <w:ind w:left="118"/>
            </w:pPr>
            <w:r>
              <w:t>Staff are secure in</w:t>
            </w:r>
          </w:p>
          <w:p w14:paraId="54B9864E" w14:textId="77777777" w:rsidR="00E7443F" w:rsidRDefault="005E3D7F">
            <w:pPr>
              <w:pStyle w:val="TableParagraph"/>
              <w:ind w:left="118" w:right="278"/>
            </w:pPr>
            <w:r>
              <w:t>their ‘diagnosis’ of learning difficulties and abilities and able to develop and advise upon teaching strategies to enable the children with Learning Difficulties and SEN to access more of the</w:t>
            </w:r>
          </w:p>
          <w:p w14:paraId="6C6245F6" w14:textId="77777777" w:rsidR="00E7443F" w:rsidRDefault="005E3D7F">
            <w:pPr>
              <w:pStyle w:val="TableParagraph"/>
              <w:spacing w:line="252" w:lineRule="exact"/>
              <w:ind w:left="118"/>
            </w:pPr>
            <w:r>
              <w:t>curriculum</w:t>
            </w:r>
          </w:p>
        </w:tc>
        <w:tc>
          <w:tcPr>
            <w:tcW w:w="2127" w:type="dxa"/>
          </w:tcPr>
          <w:p w14:paraId="1122D03A" w14:textId="77777777" w:rsidR="00E7443F" w:rsidRDefault="005E3D7F">
            <w:pPr>
              <w:pStyle w:val="TableParagraph"/>
              <w:ind w:left="118" w:right="225"/>
            </w:pPr>
            <w:r>
              <w:t>On-going subject to funding</w:t>
            </w:r>
          </w:p>
        </w:tc>
        <w:tc>
          <w:tcPr>
            <w:tcW w:w="3113" w:type="dxa"/>
          </w:tcPr>
          <w:p w14:paraId="7F9AFD3C" w14:textId="77777777" w:rsidR="00E7443F" w:rsidRDefault="005E3D7F">
            <w:pPr>
              <w:pStyle w:val="TableParagraph"/>
              <w:ind w:left="118" w:right="518"/>
            </w:pPr>
            <w:r>
              <w:t>Children are better able to access the curriculum regardless of their Learning Difficulties &amp; Disabilities</w:t>
            </w:r>
          </w:p>
        </w:tc>
      </w:tr>
      <w:tr w:rsidR="00E7443F" w14:paraId="72CAB16F" w14:textId="77777777">
        <w:trPr>
          <w:trHeight w:val="1344"/>
        </w:trPr>
        <w:tc>
          <w:tcPr>
            <w:tcW w:w="2837" w:type="dxa"/>
          </w:tcPr>
          <w:p w14:paraId="1565E644" w14:textId="77777777" w:rsidR="00E7443F" w:rsidRDefault="005E3D7F">
            <w:pPr>
              <w:pStyle w:val="TableParagraph"/>
              <w:ind w:left="117" w:right="158"/>
            </w:pPr>
            <w:r>
              <w:t>Amongst teachers, a greater awareness of and confidence in dealing with children with Learning</w:t>
            </w:r>
          </w:p>
          <w:p w14:paraId="013F79AD" w14:textId="77777777" w:rsidR="00E7443F" w:rsidRDefault="005E3D7F">
            <w:pPr>
              <w:pStyle w:val="TableParagraph"/>
              <w:spacing w:line="252" w:lineRule="exact"/>
              <w:ind w:left="117"/>
            </w:pPr>
            <w:r>
              <w:t>Difficulties and SEN</w:t>
            </w:r>
          </w:p>
        </w:tc>
        <w:tc>
          <w:tcPr>
            <w:tcW w:w="2688" w:type="dxa"/>
          </w:tcPr>
          <w:p w14:paraId="7B2B9372" w14:textId="77777777" w:rsidR="00E7443F" w:rsidRDefault="005E3D7F">
            <w:pPr>
              <w:pStyle w:val="TableParagraph"/>
              <w:ind w:left="117" w:right="237"/>
            </w:pPr>
            <w:r>
              <w:t>Identify areas where knowledge and skills base needs to be extended</w:t>
            </w:r>
          </w:p>
        </w:tc>
        <w:tc>
          <w:tcPr>
            <w:tcW w:w="2981" w:type="dxa"/>
          </w:tcPr>
          <w:p w14:paraId="51C4860F" w14:textId="77777777" w:rsidR="00E7443F" w:rsidRDefault="005E3D7F">
            <w:pPr>
              <w:pStyle w:val="TableParagraph"/>
              <w:ind w:left="118" w:right="1061"/>
            </w:pPr>
            <w:r>
              <w:t>More highly trained staff in this area</w:t>
            </w:r>
          </w:p>
        </w:tc>
        <w:tc>
          <w:tcPr>
            <w:tcW w:w="2127" w:type="dxa"/>
          </w:tcPr>
          <w:p w14:paraId="7B57C663" w14:textId="77777777" w:rsidR="00E7443F" w:rsidRDefault="005E3D7F">
            <w:pPr>
              <w:pStyle w:val="TableParagraph"/>
              <w:spacing w:line="265" w:lineRule="exact"/>
              <w:ind w:left="118"/>
            </w:pPr>
            <w:r>
              <w:t>On-going</w:t>
            </w:r>
          </w:p>
        </w:tc>
        <w:tc>
          <w:tcPr>
            <w:tcW w:w="3113" w:type="dxa"/>
          </w:tcPr>
          <w:p w14:paraId="7162B51B" w14:textId="77777777" w:rsidR="00E7443F" w:rsidRDefault="005E3D7F">
            <w:pPr>
              <w:pStyle w:val="TableParagraph"/>
              <w:ind w:left="118" w:right="286"/>
            </w:pPr>
            <w:r>
              <w:t>Better access to the curriculum for children on the SEN register</w:t>
            </w:r>
          </w:p>
        </w:tc>
      </w:tr>
    </w:tbl>
    <w:p w14:paraId="6505ED6D" w14:textId="77777777" w:rsidR="00E7443F" w:rsidRDefault="00E7443F">
      <w:pPr>
        <w:sectPr w:rsidR="00E7443F">
          <w:headerReference w:type="default" r:id="rId12"/>
          <w:footerReference w:type="default" r:id="rId13"/>
          <w:pgSz w:w="15840" w:h="12240" w:orient="landscape"/>
          <w:pgMar w:top="2140" w:right="840" w:bottom="1000" w:left="960" w:header="260" w:footer="813" w:gutter="0"/>
          <w:pgNumType w:start="5"/>
          <w:cols w:space="720"/>
        </w:sectPr>
      </w:pPr>
    </w:p>
    <w:p w14:paraId="2F72636A" w14:textId="77777777" w:rsidR="00E7443F" w:rsidRDefault="00E7443F">
      <w:pPr>
        <w:pStyle w:val="BodyText"/>
        <w:rPr>
          <w:rFonts w:ascii="Times New Roman"/>
          <w:sz w:val="20"/>
        </w:rPr>
      </w:pPr>
    </w:p>
    <w:p w14:paraId="525C93CD" w14:textId="77777777" w:rsidR="00E7443F" w:rsidRDefault="00E7443F">
      <w:pPr>
        <w:pStyle w:val="BodyText"/>
        <w:rPr>
          <w:rFonts w:ascii="Times New Roman"/>
          <w:sz w:val="20"/>
        </w:rPr>
      </w:pPr>
    </w:p>
    <w:p w14:paraId="449F0573" w14:textId="77777777" w:rsidR="00E7443F" w:rsidRDefault="00E7443F">
      <w:pPr>
        <w:pStyle w:val="BodyText"/>
        <w:rPr>
          <w:rFonts w:ascii="Times New Roman"/>
          <w:sz w:val="20"/>
        </w:rPr>
      </w:pPr>
    </w:p>
    <w:p w14:paraId="23A0EEC9" w14:textId="77777777"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14:paraId="086E5EEC" w14:textId="77777777">
        <w:trPr>
          <w:trHeight w:val="268"/>
        </w:trPr>
        <w:tc>
          <w:tcPr>
            <w:tcW w:w="2835" w:type="dxa"/>
            <w:shd w:val="clear" w:color="auto" w:fill="92D050"/>
          </w:tcPr>
          <w:p w14:paraId="6FF55EF9" w14:textId="77777777" w:rsidR="00E7443F" w:rsidRDefault="005E3D7F">
            <w:pPr>
              <w:pStyle w:val="TableParagraph"/>
              <w:spacing w:line="248" w:lineRule="exact"/>
              <w:ind w:left="746"/>
              <w:rPr>
                <w:b/>
              </w:rPr>
            </w:pPr>
            <w:r>
              <w:rPr>
                <w:b/>
              </w:rPr>
              <w:t>Objective</w:t>
            </w:r>
          </w:p>
        </w:tc>
        <w:tc>
          <w:tcPr>
            <w:tcW w:w="2696" w:type="dxa"/>
            <w:shd w:val="clear" w:color="auto" w:fill="92D050"/>
          </w:tcPr>
          <w:p w14:paraId="33495B03" w14:textId="77777777" w:rsidR="00E7443F" w:rsidRDefault="005E3D7F">
            <w:pPr>
              <w:pStyle w:val="TableParagraph"/>
              <w:spacing w:line="248" w:lineRule="exact"/>
              <w:ind w:left="799"/>
              <w:rPr>
                <w:b/>
              </w:rPr>
            </w:pPr>
            <w:r>
              <w:rPr>
                <w:b/>
              </w:rPr>
              <w:t>Strategy</w:t>
            </w:r>
          </w:p>
        </w:tc>
        <w:tc>
          <w:tcPr>
            <w:tcW w:w="2977" w:type="dxa"/>
            <w:shd w:val="clear" w:color="auto" w:fill="92D050"/>
          </w:tcPr>
          <w:p w14:paraId="203552F1" w14:textId="77777777" w:rsidR="00E7443F" w:rsidRDefault="005E3D7F">
            <w:pPr>
              <w:pStyle w:val="TableParagraph"/>
              <w:spacing w:line="248" w:lineRule="exact"/>
              <w:ind w:left="755"/>
              <w:rPr>
                <w:b/>
              </w:rPr>
            </w:pPr>
            <w:r>
              <w:rPr>
                <w:b/>
              </w:rPr>
              <w:t>Outcome</w:t>
            </w:r>
          </w:p>
        </w:tc>
        <w:tc>
          <w:tcPr>
            <w:tcW w:w="2128" w:type="dxa"/>
            <w:shd w:val="clear" w:color="auto" w:fill="92D050"/>
          </w:tcPr>
          <w:p w14:paraId="38BB9AA7" w14:textId="77777777" w:rsidR="00E7443F" w:rsidRDefault="005E3D7F">
            <w:pPr>
              <w:pStyle w:val="TableParagraph"/>
              <w:spacing w:line="248" w:lineRule="exact"/>
              <w:ind w:left="716"/>
              <w:rPr>
                <w:b/>
              </w:rPr>
            </w:pPr>
            <w:r>
              <w:rPr>
                <w:b/>
              </w:rPr>
              <w:t>Timescale</w:t>
            </w:r>
          </w:p>
        </w:tc>
        <w:tc>
          <w:tcPr>
            <w:tcW w:w="3119" w:type="dxa"/>
            <w:shd w:val="clear" w:color="auto" w:fill="92D050"/>
          </w:tcPr>
          <w:p w14:paraId="1028CDDD" w14:textId="77777777" w:rsidR="00E7443F" w:rsidRDefault="005E3D7F">
            <w:pPr>
              <w:pStyle w:val="TableParagraph"/>
              <w:spacing w:line="248" w:lineRule="exact"/>
              <w:ind w:left="456"/>
              <w:rPr>
                <w:b/>
              </w:rPr>
            </w:pPr>
            <w:r>
              <w:rPr>
                <w:b/>
              </w:rPr>
              <w:t>Goal Achieved</w:t>
            </w:r>
          </w:p>
        </w:tc>
      </w:tr>
      <w:tr w:rsidR="00E7443F" w14:paraId="7EE4C8AC" w14:textId="77777777">
        <w:trPr>
          <w:trHeight w:val="2511"/>
        </w:trPr>
        <w:tc>
          <w:tcPr>
            <w:tcW w:w="13755" w:type="dxa"/>
            <w:gridSpan w:val="5"/>
          </w:tcPr>
          <w:p w14:paraId="0D3C29BA" w14:textId="77777777" w:rsidR="00E7443F" w:rsidRDefault="00E7443F">
            <w:pPr>
              <w:pStyle w:val="TableParagraph"/>
              <w:spacing w:before="1"/>
              <w:ind w:left="0"/>
              <w:rPr>
                <w:rFonts w:ascii="Times New Roman"/>
                <w:sz w:val="23"/>
              </w:rPr>
            </w:pPr>
          </w:p>
          <w:p w14:paraId="58197B91" w14:textId="77777777" w:rsidR="00E7443F" w:rsidRDefault="005E3D7F">
            <w:pPr>
              <w:pStyle w:val="TableParagraph"/>
              <w:ind w:left="4580"/>
              <w:rPr>
                <w:b/>
              </w:rPr>
            </w:pPr>
            <w:r>
              <w:rPr>
                <w:b/>
                <w:u w:val="single"/>
              </w:rPr>
              <w:t xml:space="preserve"> Improving Delivery of Written Information</w:t>
            </w:r>
          </w:p>
          <w:p w14:paraId="64A64FF3" w14:textId="77777777" w:rsidR="00E7443F" w:rsidRDefault="005E3D7F">
            <w:pPr>
              <w:pStyle w:val="TableParagraph"/>
              <w:spacing w:before="123"/>
              <w:ind w:left="50"/>
              <w:rPr>
                <w:b/>
                <w:sz w:val="20"/>
              </w:rPr>
            </w:pPr>
            <w:r>
              <w:rPr>
                <w:b/>
                <w:sz w:val="20"/>
              </w:rPr>
              <w:t>Current Good Practice:</w:t>
            </w:r>
          </w:p>
          <w:p w14:paraId="5B561B28" w14:textId="77777777" w:rsidR="00E7443F" w:rsidRDefault="005E3D7F">
            <w:pPr>
              <w:pStyle w:val="TableParagraph"/>
              <w:spacing w:before="120"/>
              <w:ind w:left="4"/>
              <w:rPr>
                <w:sz w:val="20"/>
              </w:rPr>
            </w:pPr>
            <w:r>
              <w:rPr>
                <w:sz w:val="20"/>
              </w:rPr>
              <w:t>Our school uses a range of communication methods to ensure information is accessible. This includes:</w:t>
            </w:r>
          </w:p>
          <w:p w14:paraId="115CAD5E" w14:textId="77777777" w:rsidR="00E7443F" w:rsidRDefault="005E3D7F">
            <w:pPr>
              <w:pStyle w:val="TableParagraph"/>
              <w:numPr>
                <w:ilvl w:val="0"/>
                <w:numId w:val="2"/>
              </w:numPr>
              <w:tabs>
                <w:tab w:val="left" w:pos="724"/>
                <w:tab w:val="left" w:pos="726"/>
              </w:tabs>
              <w:spacing w:before="123"/>
              <w:rPr>
                <w:sz w:val="20"/>
              </w:rPr>
            </w:pPr>
            <w:r>
              <w:rPr>
                <w:sz w:val="20"/>
              </w:rPr>
              <w:t>Internal</w:t>
            </w:r>
            <w:r>
              <w:rPr>
                <w:spacing w:val="-1"/>
                <w:sz w:val="20"/>
              </w:rPr>
              <w:t xml:space="preserve"> </w:t>
            </w:r>
            <w:r>
              <w:rPr>
                <w:sz w:val="20"/>
              </w:rPr>
              <w:t>signage</w:t>
            </w:r>
          </w:p>
          <w:p w14:paraId="2B73AED7" w14:textId="77777777" w:rsidR="00E7443F" w:rsidRDefault="005E3D7F">
            <w:pPr>
              <w:pStyle w:val="TableParagraph"/>
              <w:numPr>
                <w:ilvl w:val="0"/>
                <w:numId w:val="2"/>
              </w:numPr>
              <w:tabs>
                <w:tab w:val="left" w:pos="724"/>
                <w:tab w:val="left" w:pos="726"/>
              </w:tabs>
              <w:spacing w:before="119"/>
              <w:rPr>
                <w:sz w:val="20"/>
              </w:rPr>
            </w:pPr>
            <w:r>
              <w:rPr>
                <w:sz w:val="20"/>
              </w:rPr>
              <w:t>Large print</w:t>
            </w:r>
            <w:r>
              <w:rPr>
                <w:spacing w:val="-3"/>
                <w:sz w:val="20"/>
              </w:rPr>
              <w:t xml:space="preserve"> </w:t>
            </w:r>
            <w:r>
              <w:rPr>
                <w:sz w:val="20"/>
              </w:rPr>
              <w:t>resources</w:t>
            </w:r>
          </w:p>
          <w:p w14:paraId="100730B8" w14:textId="77777777" w:rsidR="00E7443F" w:rsidRDefault="005E3D7F">
            <w:pPr>
              <w:pStyle w:val="TableParagraph"/>
              <w:numPr>
                <w:ilvl w:val="0"/>
                <w:numId w:val="2"/>
              </w:numPr>
              <w:tabs>
                <w:tab w:val="left" w:pos="724"/>
                <w:tab w:val="left" w:pos="726"/>
              </w:tabs>
              <w:spacing w:before="120"/>
              <w:rPr>
                <w:sz w:val="20"/>
              </w:rPr>
            </w:pPr>
            <w:r>
              <w:rPr>
                <w:sz w:val="20"/>
              </w:rPr>
              <w:t>Pictorial or symbolic</w:t>
            </w:r>
            <w:r>
              <w:rPr>
                <w:spacing w:val="-1"/>
                <w:sz w:val="20"/>
              </w:rPr>
              <w:t xml:space="preserve"> </w:t>
            </w:r>
            <w:r>
              <w:rPr>
                <w:sz w:val="20"/>
              </w:rPr>
              <w:t>representations</w:t>
            </w:r>
          </w:p>
        </w:tc>
      </w:tr>
      <w:tr w:rsidR="00E7443F" w14:paraId="46F5D19B" w14:textId="77777777">
        <w:trPr>
          <w:trHeight w:val="1074"/>
        </w:trPr>
        <w:tc>
          <w:tcPr>
            <w:tcW w:w="2835" w:type="dxa"/>
          </w:tcPr>
          <w:p w14:paraId="29F379C7" w14:textId="77777777" w:rsidR="00E7443F" w:rsidRDefault="005E3D7F">
            <w:pPr>
              <w:pStyle w:val="TableParagraph"/>
              <w:ind w:left="117" w:right="141"/>
            </w:pPr>
            <w:r>
              <w:t>Maintain the overall awareness in the staff of the importance of good</w:t>
            </w:r>
          </w:p>
          <w:p w14:paraId="7C93948A" w14:textId="77777777" w:rsidR="00E7443F" w:rsidRDefault="005E3D7F">
            <w:pPr>
              <w:pStyle w:val="TableParagraph"/>
              <w:spacing w:line="252" w:lineRule="exact"/>
              <w:ind w:left="117"/>
            </w:pPr>
            <w:r>
              <w:t>communication systems</w:t>
            </w:r>
          </w:p>
        </w:tc>
        <w:tc>
          <w:tcPr>
            <w:tcW w:w="2696" w:type="dxa"/>
          </w:tcPr>
          <w:p w14:paraId="44B67CC0" w14:textId="77777777" w:rsidR="00E7443F" w:rsidRDefault="005E3D7F">
            <w:pPr>
              <w:pStyle w:val="TableParagraph"/>
              <w:ind w:left="119" w:right="583"/>
            </w:pPr>
            <w:r>
              <w:t>Advice and training as required</w:t>
            </w:r>
          </w:p>
        </w:tc>
        <w:tc>
          <w:tcPr>
            <w:tcW w:w="2977" w:type="dxa"/>
          </w:tcPr>
          <w:p w14:paraId="27DCAD17" w14:textId="77777777" w:rsidR="00E7443F" w:rsidRDefault="005E3D7F">
            <w:pPr>
              <w:pStyle w:val="TableParagraph"/>
              <w:ind w:right="299"/>
            </w:pPr>
            <w:r>
              <w:t>Better awareness of employees and adults at the school</w:t>
            </w:r>
          </w:p>
        </w:tc>
        <w:tc>
          <w:tcPr>
            <w:tcW w:w="2128" w:type="dxa"/>
          </w:tcPr>
          <w:p w14:paraId="57E90EF1" w14:textId="77777777" w:rsidR="00E7443F" w:rsidRDefault="005E3D7F">
            <w:pPr>
              <w:pStyle w:val="TableParagraph"/>
              <w:spacing w:line="265" w:lineRule="exact"/>
            </w:pPr>
            <w:r>
              <w:t>On-going</w:t>
            </w:r>
          </w:p>
        </w:tc>
        <w:tc>
          <w:tcPr>
            <w:tcW w:w="3119" w:type="dxa"/>
          </w:tcPr>
          <w:p w14:paraId="22EF073F" w14:textId="77777777" w:rsidR="00E7443F" w:rsidRDefault="005E3D7F">
            <w:pPr>
              <w:pStyle w:val="TableParagraph"/>
              <w:ind w:left="115" w:right="665"/>
            </w:pPr>
            <w:r>
              <w:t>Increased effectiveness in meeting children’s needs</w:t>
            </w:r>
          </w:p>
        </w:tc>
      </w:tr>
      <w:tr w:rsidR="00E7443F" w14:paraId="0143AEFE" w14:textId="77777777">
        <w:trPr>
          <w:trHeight w:val="1075"/>
        </w:trPr>
        <w:tc>
          <w:tcPr>
            <w:tcW w:w="2835" w:type="dxa"/>
          </w:tcPr>
          <w:p w14:paraId="5F76F95A" w14:textId="77777777" w:rsidR="00E7443F" w:rsidRDefault="005E3D7F">
            <w:pPr>
              <w:pStyle w:val="TableParagraph"/>
              <w:ind w:left="117" w:right="198"/>
            </w:pPr>
            <w:r>
              <w:t>Look at alternative ways of providing information – e.g. audio versions for the blind</w:t>
            </w:r>
          </w:p>
        </w:tc>
        <w:tc>
          <w:tcPr>
            <w:tcW w:w="2696" w:type="dxa"/>
          </w:tcPr>
          <w:p w14:paraId="7248EDEC" w14:textId="77777777" w:rsidR="00E7443F" w:rsidRDefault="005E3D7F">
            <w:pPr>
              <w:pStyle w:val="TableParagraph"/>
              <w:ind w:left="119" w:right="308"/>
            </w:pPr>
            <w:r>
              <w:t>Advice from associations concerned with disability</w:t>
            </w:r>
          </w:p>
        </w:tc>
        <w:tc>
          <w:tcPr>
            <w:tcW w:w="2977" w:type="dxa"/>
          </w:tcPr>
          <w:p w14:paraId="72DC7D14" w14:textId="77777777" w:rsidR="00E7443F" w:rsidRDefault="005E3D7F">
            <w:pPr>
              <w:pStyle w:val="TableParagraph"/>
              <w:ind w:right="452"/>
            </w:pPr>
            <w:r>
              <w:t>A stock of information stored in different formats</w:t>
            </w:r>
          </w:p>
        </w:tc>
        <w:tc>
          <w:tcPr>
            <w:tcW w:w="2128" w:type="dxa"/>
          </w:tcPr>
          <w:p w14:paraId="0FB75C55" w14:textId="77777777" w:rsidR="00E7443F" w:rsidRDefault="005E3D7F">
            <w:pPr>
              <w:pStyle w:val="TableParagraph"/>
              <w:ind w:right="230"/>
            </w:pPr>
            <w:r>
              <w:t>Ongoing depending on</w:t>
            </w:r>
          </w:p>
          <w:p w14:paraId="085DEA4C" w14:textId="77777777" w:rsidR="00E7443F" w:rsidRDefault="005E3D7F">
            <w:pPr>
              <w:pStyle w:val="TableParagraph"/>
            </w:pPr>
            <w:r>
              <w:t>funding</w:t>
            </w:r>
          </w:p>
        </w:tc>
        <w:tc>
          <w:tcPr>
            <w:tcW w:w="3119" w:type="dxa"/>
          </w:tcPr>
          <w:p w14:paraId="15F208AE" w14:textId="77777777" w:rsidR="00E7443F" w:rsidRDefault="005E3D7F">
            <w:pPr>
              <w:pStyle w:val="TableParagraph"/>
              <w:ind w:left="115" w:right="673"/>
              <w:jc w:val="both"/>
            </w:pPr>
            <w:r>
              <w:t>Delivery of information to children, parents and the general public improved</w:t>
            </w:r>
          </w:p>
        </w:tc>
      </w:tr>
      <w:tr w:rsidR="00E7443F" w14:paraId="27A46AC2" w14:textId="77777777">
        <w:trPr>
          <w:trHeight w:val="806"/>
        </w:trPr>
        <w:tc>
          <w:tcPr>
            <w:tcW w:w="2835" w:type="dxa"/>
          </w:tcPr>
          <w:p w14:paraId="1C9CE718" w14:textId="77777777" w:rsidR="00E7443F" w:rsidRDefault="005E3D7F">
            <w:pPr>
              <w:pStyle w:val="TableParagraph"/>
              <w:spacing w:line="265" w:lineRule="exact"/>
              <w:ind w:left="117"/>
            </w:pPr>
            <w:r>
              <w:t>Improved signage</w:t>
            </w:r>
          </w:p>
        </w:tc>
        <w:tc>
          <w:tcPr>
            <w:tcW w:w="2696" w:type="dxa"/>
          </w:tcPr>
          <w:p w14:paraId="4A5A4CA0" w14:textId="77777777" w:rsidR="00E7443F" w:rsidRDefault="005E3D7F">
            <w:pPr>
              <w:pStyle w:val="TableParagraph"/>
              <w:ind w:left="119" w:right="467"/>
            </w:pPr>
            <w:r>
              <w:t>Audit all signage for visibility to people with</w:t>
            </w:r>
          </w:p>
          <w:p w14:paraId="053A715B" w14:textId="77777777" w:rsidR="00E7443F" w:rsidRDefault="005E3D7F">
            <w:pPr>
              <w:pStyle w:val="TableParagraph"/>
              <w:spacing w:line="252" w:lineRule="exact"/>
              <w:ind w:left="119"/>
            </w:pPr>
            <w:r>
              <w:t>impaired sight</w:t>
            </w:r>
          </w:p>
        </w:tc>
        <w:tc>
          <w:tcPr>
            <w:tcW w:w="2977" w:type="dxa"/>
          </w:tcPr>
          <w:p w14:paraId="2E1B55F9" w14:textId="77777777" w:rsidR="00E7443F" w:rsidRDefault="005E3D7F">
            <w:pPr>
              <w:pStyle w:val="TableParagraph"/>
              <w:spacing w:line="265" w:lineRule="exact"/>
            </w:pPr>
            <w:r>
              <w:t>New/more signage</w:t>
            </w:r>
          </w:p>
        </w:tc>
        <w:tc>
          <w:tcPr>
            <w:tcW w:w="2128" w:type="dxa"/>
          </w:tcPr>
          <w:p w14:paraId="69BE07D9" w14:textId="77777777" w:rsidR="00E7443F" w:rsidRDefault="005E3D7F">
            <w:pPr>
              <w:pStyle w:val="TableParagraph"/>
              <w:spacing w:line="265" w:lineRule="exact"/>
            </w:pPr>
            <w:r>
              <w:t>On-going</w:t>
            </w:r>
          </w:p>
        </w:tc>
        <w:tc>
          <w:tcPr>
            <w:tcW w:w="3119" w:type="dxa"/>
          </w:tcPr>
          <w:p w14:paraId="3A3FFA3B" w14:textId="77777777" w:rsidR="00E7443F" w:rsidRDefault="005E3D7F">
            <w:pPr>
              <w:pStyle w:val="TableParagraph"/>
              <w:ind w:left="115" w:right="535"/>
            </w:pPr>
            <w:r>
              <w:t>Signage that is informative, attractive and used by the</w:t>
            </w:r>
          </w:p>
          <w:p w14:paraId="436F8093" w14:textId="77777777" w:rsidR="00E7443F" w:rsidRDefault="005E3D7F">
            <w:pPr>
              <w:pStyle w:val="TableParagraph"/>
              <w:spacing w:line="252" w:lineRule="exact"/>
              <w:ind w:left="115"/>
            </w:pPr>
            <w:r>
              <w:t>disabled</w:t>
            </w:r>
          </w:p>
        </w:tc>
      </w:tr>
      <w:tr w:rsidR="00E7443F" w14:paraId="76D578E3" w14:textId="77777777">
        <w:trPr>
          <w:trHeight w:val="2147"/>
        </w:trPr>
        <w:tc>
          <w:tcPr>
            <w:tcW w:w="2835" w:type="dxa"/>
          </w:tcPr>
          <w:p w14:paraId="69A068C5" w14:textId="77777777" w:rsidR="00E7443F" w:rsidRDefault="005E3D7F">
            <w:pPr>
              <w:pStyle w:val="TableParagraph"/>
              <w:ind w:left="117" w:right="632"/>
              <w:jc w:val="both"/>
            </w:pPr>
            <w:r>
              <w:t>To improve the written delivery of information provided to parents</w:t>
            </w:r>
          </w:p>
        </w:tc>
        <w:tc>
          <w:tcPr>
            <w:tcW w:w="2696" w:type="dxa"/>
          </w:tcPr>
          <w:p w14:paraId="49E034AB" w14:textId="77777777" w:rsidR="00E7443F" w:rsidRDefault="005E3D7F">
            <w:pPr>
              <w:pStyle w:val="TableParagraph"/>
              <w:ind w:left="119" w:right="320"/>
            </w:pPr>
            <w:r>
              <w:t>Use facilities such as text readability analysis to ensure effective communication</w:t>
            </w:r>
          </w:p>
          <w:p w14:paraId="39515B90" w14:textId="77777777" w:rsidR="00E7443F" w:rsidRDefault="005E3D7F">
            <w:pPr>
              <w:pStyle w:val="TableParagraph"/>
              <w:ind w:left="119" w:right="344"/>
            </w:pPr>
            <w:r>
              <w:t>Support for parents with Literacy where needed.</w:t>
            </w:r>
          </w:p>
        </w:tc>
        <w:tc>
          <w:tcPr>
            <w:tcW w:w="2977" w:type="dxa"/>
          </w:tcPr>
          <w:p w14:paraId="01327C2E" w14:textId="77777777" w:rsidR="00E7443F" w:rsidRDefault="005E3D7F">
            <w:pPr>
              <w:pStyle w:val="TableParagraph"/>
              <w:ind w:right="381"/>
            </w:pPr>
            <w:r>
              <w:t>Communication sent out to parents will be clear and without jargon.</w:t>
            </w:r>
          </w:p>
          <w:p w14:paraId="08D2B486" w14:textId="77777777" w:rsidR="00E7443F" w:rsidRDefault="005E3D7F">
            <w:pPr>
              <w:pStyle w:val="TableParagraph"/>
              <w:ind w:right="224"/>
            </w:pPr>
            <w:r>
              <w:t>Parents will be able to access Literacy support where needed.</w:t>
            </w:r>
          </w:p>
        </w:tc>
        <w:tc>
          <w:tcPr>
            <w:tcW w:w="2128" w:type="dxa"/>
          </w:tcPr>
          <w:p w14:paraId="16643AEC" w14:textId="77777777" w:rsidR="00E7443F" w:rsidRDefault="005E3D7F">
            <w:pPr>
              <w:pStyle w:val="TableParagraph"/>
              <w:spacing w:line="265" w:lineRule="exact"/>
            </w:pPr>
            <w:r>
              <w:t>On-going</w:t>
            </w:r>
          </w:p>
        </w:tc>
        <w:tc>
          <w:tcPr>
            <w:tcW w:w="3119" w:type="dxa"/>
          </w:tcPr>
          <w:p w14:paraId="1E351E3B" w14:textId="77777777" w:rsidR="00E7443F" w:rsidRDefault="005E3D7F">
            <w:pPr>
              <w:pStyle w:val="TableParagraph"/>
              <w:ind w:left="115" w:right="230"/>
            </w:pPr>
            <w:r>
              <w:t>Parents are able to effectively engage in communication sent out from school.</w:t>
            </w:r>
          </w:p>
        </w:tc>
      </w:tr>
    </w:tbl>
    <w:p w14:paraId="768B8E8A" w14:textId="77777777" w:rsidR="00E7443F" w:rsidRDefault="00E7443F">
      <w:pPr>
        <w:sectPr w:rsidR="00E7443F">
          <w:pgSz w:w="15840" w:h="12240" w:orient="landscape"/>
          <w:pgMar w:top="2140" w:right="840" w:bottom="1000" w:left="960" w:header="260" w:footer="813" w:gutter="0"/>
          <w:cols w:space="720"/>
        </w:sectPr>
      </w:pPr>
    </w:p>
    <w:p w14:paraId="62E84648" w14:textId="77777777" w:rsidR="00E7443F" w:rsidRDefault="00E7443F">
      <w:pPr>
        <w:pStyle w:val="BodyText"/>
        <w:rPr>
          <w:rFonts w:ascii="Times New Roman"/>
          <w:sz w:val="20"/>
        </w:rPr>
      </w:pPr>
    </w:p>
    <w:p w14:paraId="03DD25A1" w14:textId="77777777" w:rsidR="00E7443F" w:rsidRDefault="00E7443F">
      <w:pPr>
        <w:pStyle w:val="BodyText"/>
        <w:rPr>
          <w:rFonts w:ascii="Times New Roman"/>
          <w:sz w:val="20"/>
        </w:rPr>
      </w:pPr>
    </w:p>
    <w:p w14:paraId="55F9536D" w14:textId="77777777" w:rsidR="00E7443F" w:rsidRDefault="00E7443F">
      <w:pPr>
        <w:pStyle w:val="BodyText"/>
        <w:rPr>
          <w:rFonts w:ascii="Times New Roman"/>
          <w:sz w:val="20"/>
        </w:rPr>
      </w:pPr>
    </w:p>
    <w:p w14:paraId="59025071" w14:textId="77777777"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14:paraId="74FC6CD3" w14:textId="77777777">
        <w:trPr>
          <w:trHeight w:val="268"/>
        </w:trPr>
        <w:tc>
          <w:tcPr>
            <w:tcW w:w="2835" w:type="dxa"/>
            <w:shd w:val="clear" w:color="auto" w:fill="92D050"/>
          </w:tcPr>
          <w:p w14:paraId="48D4E2B5" w14:textId="77777777" w:rsidR="00E7443F" w:rsidRDefault="005E3D7F">
            <w:pPr>
              <w:pStyle w:val="TableParagraph"/>
              <w:spacing w:line="248" w:lineRule="exact"/>
              <w:ind w:left="746"/>
              <w:rPr>
                <w:b/>
              </w:rPr>
            </w:pPr>
            <w:r>
              <w:rPr>
                <w:b/>
              </w:rPr>
              <w:t>Objective</w:t>
            </w:r>
          </w:p>
        </w:tc>
        <w:tc>
          <w:tcPr>
            <w:tcW w:w="2696" w:type="dxa"/>
            <w:shd w:val="clear" w:color="auto" w:fill="92D050"/>
          </w:tcPr>
          <w:p w14:paraId="2A0A038F" w14:textId="77777777" w:rsidR="00E7443F" w:rsidRDefault="005E3D7F">
            <w:pPr>
              <w:pStyle w:val="TableParagraph"/>
              <w:spacing w:line="248" w:lineRule="exact"/>
              <w:ind w:left="808"/>
              <w:rPr>
                <w:b/>
              </w:rPr>
            </w:pPr>
            <w:r>
              <w:rPr>
                <w:b/>
              </w:rPr>
              <w:t>Strategy</w:t>
            </w:r>
          </w:p>
        </w:tc>
        <w:tc>
          <w:tcPr>
            <w:tcW w:w="2977" w:type="dxa"/>
            <w:shd w:val="clear" w:color="auto" w:fill="92D050"/>
          </w:tcPr>
          <w:p w14:paraId="5D375B91" w14:textId="77777777" w:rsidR="00E7443F" w:rsidRDefault="005E3D7F">
            <w:pPr>
              <w:pStyle w:val="TableParagraph"/>
              <w:spacing w:line="248" w:lineRule="exact"/>
              <w:ind w:left="755"/>
              <w:rPr>
                <w:b/>
              </w:rPr>
            </w:pPr>
            <w:r>
              <w:rPr>
                <w:b/>
              </w:rPr>
              <w:t>Outcome</w:t>
            </w:r>
          </w:p>
        </w:tc>
        <w:tc>
          <w:tcPr>
            <w:tcW w:w="2128" w:type="dxa"/>
            <w:shd w:val="clear" w:color="auto" w:fill="92D050"/>
          </w:tcPr>
          <w:p w14:paraId="2FC0A29E" w14:textId="77777777" w:rsidR="00E7443F" w:rsidRDefault="005E3D7F">
            <w:pPr>
              <w:pStyle w:val="TableParagraph"/>
              <w:spacing w:line="243" w:lineRule="exact"/>
              <w:ind w:left="716"/>
              <w:rPr>
                <w:b/>
                <w:sz w:val="20"/>
              </w:rPr>
            </w:pPr>
            <w:r>
              <w:rPr>
                <w:b/>
                <w:sz w:val="20"/>
              </w:rPr>
              <w:t>Timescale</w:t>
            </w:r>
          </w:p>
        </w:tc>
        <w:tc>
          <w:tcPr>
            <w:tcW w:w="3119" w:type="dxa"/>
            <w:shd w:val="clear" w:color="auto" w:fill="92D050"/>
          </w:tcPr>
          <w:p w14:paraId="0C2B522E" w14:textId="77777777" w:rsidR="00E7443F" w:rsidRDefault="005E3D7F">
            <w:pPr>
              <w:pStyle w:val="TableParagraph"/>
              <w:spacing w:line="243" w:lineRule="exact"/>
              <w:ind w:left="453"/>
              <w:rPr>
                <w:b/>
                <w:sz w:val="20"/>
              </w:rPr>
            </w:pPr>
            <w:r>
              <w:rPr>
                <w:b/>
                <w:sz w:val="20"/>
              </w:rPr>
              <w:t>Goal Achieved</w:t>
            </w:r>
          </w:p>
        </w:tc>
      </w:tr>
      <w:tr w:rsidR="00E7443F" w14:paraId="44567F65" w14:textId="77777777">
        <w:trPr>
          <w:trHeight w:val="3624"/>
        </w:trPr>
        <w:tc>
          <w:tcPr>
            <w:tcW w:w="13755" w:type="dxa"/>
            <w:gridSpan w:val="5"/>
          </w:tcPr>
          <w:p w14:paraId="12E7CAC0" w14:textId="77777777" w:rsidR="00E7443F" w:rsidRDefault="00E7443F">
            <w:pPr>
              <w:pStyle w:val="TableParagraph"/>
              <w:spacing w:before="1"/>
              <w:ind w:left="0"/>
              <w:rPr>
                <w:rFonts w:ascii="Times New Roman"/>
                <w:sz w:val="23"/>
              </w:rPr>
            </w:pPr>
          </w:p>
          <w:p w14:paraId="6159D109" w14:textId="77777777" w:rsidR="00E7443F" w:rsidRDefault="005E3D7F">
            <w:pPr>
              <w:pStyle w:val="TableParagraph"/>
              <w:ind w:left="3907"/>
              <w:rPr>
                <w:b/>
              </w:rPr>
            </w:pPr>
            <w:r>
              <w:rPr>
                <w:b/>
                <w:u w:val="single"/>
              </w:rPr>
              <w:t>Developing access to the physical environment of the school</w:t>
            </w:r>
          </w:p>
          <w:p w14:paraId="4DB52354" w14:textId="77777777" w:rsidR="00E7443F" w:rsidRDefault="005E3D7F">
            <w:pPr>
              <w:pStyle w:val="TableParagraph"/>
              <w:spacing w:before="123"/>
              <w:ind w:left="4"/>
              <w:rPr>
                <w:b/>
                <w:sz w:val="20"/>
              </w:rPr>
            </w:pPr>
            <w:r>
              <w:rPr>
                <w:b/>
                <w:sz w:val="20"/>
              </w:rPr>
              <w:t>Current Good Practice:</w:t>
            </w:r>
          </w:p>
          <w:p w14:paraId="39193E49" w14:textId="77777777" w:rsidR="00E7443F" w:rsidRDefault="005E3D7F">
            <w:pPr>
              <w:pStyle w:val="TableParagraph"/>
              <w:spacing w:before="120" w:line="357" w:lineRule="auto"/>
              <w:ind w:left="4" w:right="8322"/>
              <w:rPr>
                <w:sz w:val="20"/>
              </w:rPr>
            </w:pPr>
            <w:r>
              <w:rPr>
                <w:sz w:val="20"/>
              </w:rPr>
              <w:t>The environment is adapted to the needs of pupils as required. This includes:</w:t>
            </w:r>
          </w:p>
          <w:p w14:paraId="18773829" w14:textId="77777777" w:rsidR="00E7443F" w:rsidRDefault="005E3D7F">
            <w:pPr>
              <w:pStyle w:val="TableParagraph"/>
              <w:numPr>
                <w:ilvl w:val="0"/>
                <w:numId w:val="1"/>
              </w:numPr>
              <w:tabs>
                <w:tab w:val="left" w:pos="724"/>
                <w:tab w:val="left" w:pos="726"/>
              </w:tabs>
              <w:spacing w:before="2"/>
              <w:rPr>
                <w:sz w:val="20"/>
              </w:rPr>
            </w:pPr>
            <w:r>
              <w:rPr>
                <w:sz w:val="20"/>
              </w:rPr>
              <w:t>Ramps</w:t>
            </w:r>
          </w:p>
          <w:p w14:paraId="30B234DE" w14:textId="77777777" w:rsidR="00E7443F" w:rsidRDefault="005E3D7F">
            <w:pPr>
              <w:pStyle w:val="TableParagraph"/>
              <w:numPr>
                <w:ilvl w:val="0"/>
                <w:numId w:val="1"/>
              </w:numPr>
              <w:tabs>
                <w:tab w:val="left" w:pos="724"/>
                <w:tab w:val="left" w:pos="726"/>
              </w:tabs>
              <w:spacing w:before="122"/>
              <w:rPr>
                <w:sz w:val="20"/>
              </w:rPr>
            </w:pPr>
            <w:r>
              <w:rPr>
                <w:sz w:val="20"/>
              </w:rPr>
              <w:t>Corridor</w:t>
            </w:r>
            <w:r>
              <w:rPr>
                <w:spacing w:val="-1"/>
                <w:sz w:val="20"/>
              </w:rPr>
              <w:t xml:space="preserve"> </w:t>
            </w:r>
            <w:r>
              <w:rPr>
                <w:sz w:val="20"/>
              </w:rPr>
              <w:t>width</w:t>
            </w:r>
          </w:p>
          <w:p w14:paraId="3FA2F66D" w14:textId="77777777" w:rsidR="00E7443F" w:rsidRDefault="005E3D7F">
            <w:pPr>
              <w:pStyle w:val="TableParagraph"/>
              <w:numPr>
                <w:ilvl w:val="0"/>
                <w:numId w:val="1"/>
              </w:numPr>
              <w:tabs>
                <w:tab w:val="left" w:pos="724"/>
                <w:tab w:val="left" w:pos="726"/>
              </w:tabs>
              <w:spacing w:before="120"/>
              <w:rPr>
                <w:sz w:val="20"/>
              </w:rPr>
            </w:pPr>
            <w:r>
              <w:rPr>
                <w:sz w:val="20"/>
              </w:rPr>
              <w:t>Accessible parking</w:t>
            </w:r>
            <w:r>
              <w:rPr>
                <w:spacing w:val="-3"/>
                <w:sz w:val="20"/>
              </w:rPr>
              <w:t xml:space="preserve"> </w:t>
            </w:r>
            <w:r w:rsidR="005A1031">
              <w:rPr>
                <w:sz w:val="20"/>
              </w:rPr>
              <w:t>bay</w:t>
            </w:r>
          </w:p>
          <w:p w14:paraId="69D47BE7" w14:textId="77777777" w:rsidR="00E7443F" w:rsidRDefault="005E3D7F">
            <w:pPr>
              <w:pStyle w:val="TableParagraph"/>
              <w:numPr>
                <w:ilvl w:val="0"/>
                <w:numId w:val="1"/>
              </w:numPr>
              <w:tabs>
                <w:tab w:val="left" w:pos="724"/>
                <w:tab w:val="left" w:pos="726"/>
              </w:tabs>
              <w:spacing w:before="119"/>
              <w:rPr>
                <w:sz w:val="20"/>
              </w:rPr>
            </w:pPr>
            <w:r>
              <w:rPr>
                <w:sz w:val="20"/>
              </w:rPr>
              <w:t>Accessible toilets and changing</w:t>
            </w:r>
            <w:r>
              <w:rPr>
                <w:spacing w:val="-4"/>
                <w:sz w:val="20"/>
              </w:rPr>
              <w:t xml:space="preserve"> </w:t>
            </w:r>
            <w:r>
              <w:rPr>
                <w:sz w:val="20"/>
              </w:rPr>
              <w:t>facilities</w:t>
            </w:r>
          </w:p>
          <w:p w14:paraId="17A231A0" w14:textId="77777777" w:rsidR="00E7443F" w:rsidRDefault="005E3D7F">
            <w:pPr>
              <w:pStyle w:val="TableParagraph"/>
              <w:numPr>
                <w:ilvl w:val="0"/>
                <w:numId w:val="1"/>
              </w:numPr>
              <w:tabs>
                <w:tab w:val="left" w:pos="724"/>
                <w:tab w:val="left" w:pos="726"/>
              </w:tabs>
              <w:spacing w:before="120"/>
              <w:rPr>
                <w:sz w:val="20"/>
              </w:rPr>
            </w:pPr>
            <w:r>
              <w:rPr>
                <w:sz w:val="20"/>
              </w:rPr>
              <w:t>Research Centre shelves at wheelchair-accessible</w:t>
            </w:r>
            <w:r>
              <w:rPr>
                <w:spacing w:val="-3"/>
                <w:sz w:val="20"/>
              </w:rPr>
              <w:t xml:space="preserve"> </w:t>
            </w:r>
            <w:r>
              <w:rPr>
                <w:sz w:val="20"/>
              </w:rPr>
              <w:t>height</w:t>
            </w:r>
          </w:p>
        </w:tc>
      </w:tr>
      <w:tr w:rsidR="00E7443F" w14:paraId="1930161F" w14:textId="77777777">
        <w:trPr>
          <w:trHeight w:val="4030"/>
        </w:trPr>
        <w:tc>
          <w:tcPr>
            <w:tcW w:w="2835" w:type="dxa"/>
          </w:tcPr>
          <w:p w14:paraId="45622F57" w14:textId="77777777" w:rsidR="00E7443F" w:rsidRDefault="005E3D7F">
            <w:pPr>
              <w:pStyle w:val="TableParagraph"/>
              <w:ind w:left="117" w:right="310"/>
            </w:pPr>
            <w:r>
              <w:t>Answer the question – Is it possible for a person in a wheelchair to access all parts of the building?</w:t>
            </w:r>
          </w:p>
        </w:tc>
        <w:tc>
          <w:tcPr>
            <w:tcW w:w="2696" w:type="dxa"/>
          </w:tcPr>
          <w:p w14:paraId="62BEFACA" w14:textId="77777777" w:rsidR="00E7443F" w:rsidRDefault="005E3D7F">
            <w:pPr>
              <w:pStyle w:val="TableParagraph"/>
              <w:ind w:left="119" w:right="159"/>
            </w:pPr>
            <w:r>
              <w:t>Investigate whether or not it is possible to improve access to the school building for people with disabilities.</w:t>
            </w:r>
          </w:p>
          <w:p w14:paraId="53A7FD96" w14:textId="77777777" w:rsidR="00E7443F" w:rsidRDefault="00E7443F">
            <w:pPr>
              <w:pStyle w:val="TableParagraph"/>
              <w:spacing w:before="2"/>
              <w:ind w:left="0"/>
              <w:rPr>
                <w:rFonts w:ascii="Times New Roman"/>
                <w:sz w:val="23"/>
              </w:rPr>
            </w:pPr>
          </w:p>
          <w:p w14:paraId="6EB8340A" w14:textId="77777777" w:rsidR="00E7443F" w:rsidRDefault="005E3D7F">
            <w:pPr>
              <w:pStyle w:val="TableParagraph"/>
              <w:spacing w:before="1"/>
              <w:ind w:left="119" w:right="423"/>
            </w:pPr>
            <w:r>
              <w:t>Investigate ways to improve evacuation procedures for children with disabilities (for example, flashing alarm light for anyone with a hearing impairment)</w:t>
            </w:r>
          </w:p>
        </w:tc>
        <w:tc>
          <w:tcPr>
            <w:tcW w:w="2977" w:type="dxa"/>
          </w:tcPr>
          <w:p w14:paraId="2BB14797" w14:textId="77777777" w:rsidR="00E7443F" w:rsidRDefault="005E3D7F">
            <w:pPr>
              <w:pStyle w:val="TableParagraph"/>
              <w:ind w:right="96"/>
            </w:pPr>
            <w:r>
              <w:t>Objective information about whether or not it is possible to access all of the school site.</w:t>
            </w:r>
          </w:p>
        </w:tc>
        <w:tc>
          <w:tcPr>
            <w:tcW w:w="2128" w:type="dxa"/>
          </w:tcPr>
          <w:p w14:paraId="4B142B52" w14:textId="77777777" w:rsidR="00E7443F" w:rsidRDefault="005E3D7F">
            <w:pPr>
              <w:pStyle w:val="TableParagraph"/>
              <w:spacing w:line="265" w:lineRule="exact"/>
            </w:pPr>
            <w:r>
              <w:t>On-going</w:t>
            </w:r>
          </w:p>
        </w:tc>
        <w:tc>
          <w:tcPr>
            <w:tcW w:w="3119" w:type="dxa"/>
          </w:tcPr>
          <w:p w14:paraId="5FCEBCDB" w14:textId="77777777" w:rsidR="00E7443F" w:rsidRDefault="005E3D7F">
            <w:pPr>
              <w:pStyle w:val="TableParagraph"/>
              <w:ind w:left="115" w:right="977"/>
            </w:pPr>
            <w:r>
              <w:t>Factual information to use for future plans</w:t>
            </w:r>
          </w:p>
        </w:tc>
      </w:tr>
    </w:tbl>
    <w:p w14:paraId="64CD60B3" w14:textId="77777777" w:rsidR="00E7443F" w:rsidRDefault="00E7443F">
      <w:pPr>
        <w:sectPr w:rsidR="00E7443F">
          <w:pgSz w:w="15840" w:h="12240" w:orient="landscape"/>
          <w:pgMar w:top="2140" w:right="840" w:bottom="1000" w:left="960" w:header="260" w:footer="813" w:gutter="0"/>
          <w:cols w:space="720"/>
        </w:sectPr>
      </w:pPr>
    </w:p>
    <w:p w14:paraId="3603B122" w14:textId="77777777" w:rsidR="00E7443F" w:rsidRDefault="00E7443F">
      <w:pPr>
        <w:pStyle w:val="BodyText"/>
        <w:rPr>
          <w:rFonts w:ascii="Times New Roman"/>
          <w:sz w:val="20"/>
        </w:rPr>
      </w:pPr>
    </w:p>
    <w:p w14:paraId="46AF33BA" w14:textId="77777777" w:rsidR="00E7443F" w:rsidRDefault="00E7443F">
      <w:pPr>
        <w:pStyle w:val="BodyText"/>
        <w:rPr>
          <w:rFonts w:ascii="Times New Roman"/>
          <w:sz w:val="20"/>
        </w:rPr>
      </w:pPr>
    </w:p>
    <w:p w14:paraId="4A604042" w14:textId="77777777" w:rsidR="00E7443F" w:rsidRDefault="00E7443F">
      <w:pPr>
        <w:pStyle w:val="BodyText"/>
        <w:rPr>
          <w:rFonts w:ascii="Times New Roman"/>
          <w:sz w:val="20"/>
        </w:rPr>
      </w:pPr>
    </w:p>
    <w:p w14:paraId="698E0E13" w14:textId="77777777" w:rsidR="00E7443F" w:rsidRDefault="00E7443F">
      <w:pPr>
        <w:pStyle w:val="BodyText"/>
        <w:spacing w:before="5"/>
        <w:rPr>
          <w:rFonts w:ascii="Times New Roman"/>
          <w:sz w:val="13"/>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6"/>
        <w:gridCol w:w="2977"/>
        <w:gridCol w:w="2128"/>
        <w:gridCol w:w="3119"/>
      </w:tblGrid>
      <w:tr w:rsidR="00E7443F" w14:paraId="58FF6311" w14:textId="77777777">
        <w:trPr>
          <w:trHeight w:val="2818"/>
        </w:trPr>
        <w:tc>
          <w:tcPr>
            <w:tcW w:w="2835" w:type="dxa"/>
          </w:tcPr>
          <w:p w14:paraId="09BED08A" w14:textId="77777777" w:rsidR="00E7443F" w:rsidRDefault="005E3D7F">
            <w:pPr>
              <w:pStyle w:val="TableParagraph"/>
              <w:ind w:left="117" w:right="172"/>
            </w:pPr>
            <w:r>
              <w:t>Ensure that the school building is accessible for all and that children with impairments and disabilities can move around the site more freely.</w:t>
            </w:r>
          </w:p>
        </w:tc>
        <w:tc>
          <w:tcPr>
            <w:tcW w:w="2696" w:type="dxa"/>
          </w:tcPr>
          <w:p w14:paraId="7852E53E" w14:textId="77777777" w:rsidR="00E7443F" w:rsidRDefault="005E3D7F">
            <w:pPr>
              <w:pStyle w:val="TableParagraph"/>
              <w:spacing w:line="242" w:lineRule="auto"/>
              <w:ind w:left="6" w:right="206"/>
              <w:jc w:val="both"/>
            </w:pPr>
            <w:r>
              <w:t>Place striped tape on edges of steps to support children around the school</w:t>
            </w:r>
          </w:p>
          <w:p w14:paraId="1F3174AF" w14:textId="77777777" w:rsidR="00E7443F" w:rsidRDefault="005E3D7F">
            <w:pPr>
              <w:pStyle w:val="TableParagraph"/>
              <w:spacing w:before="189"/>
              <w:ind w:left="6" w:right="137"/>
            </w:pPr>
            <w:r>
              <w:t>Keep the classroom layout similar where children with disabilities require access so that they are familiar with the setting and can easily access all parts of the room.</w:t>
            </w:r>
          </w:p>
        </w:tc>
        <w:tc>
          <w:tcPr>
            <w:tcW w:w="2977" w:type="dxa"/>
          </w:tcPr>
          <w:p w14:paraId="47562C79" w14:textId="77777777" w:rsidR="00E7443F" w:rsidRDefault="005E3D7F">
            <w:pPr>
              <w:pStyle w:val="TableParagraph"/>
              <w:ind w:right="146"/>
            </w:pPr>
            <w:r>
              <w:t>Children will be able to move around the school freely, with less chance of any minor accidents occurring.</w:t>
            </w:r>
          </w:p>
        </w:tc>
        <w:tc>
          <w:tcPr>
            <w:tcW w:w="2128" w:type="dxa"/>
          </w:tcPr>
          <w:p w14:paraId="4FF50210" w14:textId="77777777" w:rsidR="00E7443F" w:rsidRDefault="005E3D7F">
            <w:pPr>
              <w:pStyle w:val="TableParagraph"/>
              <w:spacing w:line="265" w:lineRule="exact"/>
            </w:pPr>
            <w:r>
              <w:t>On-going</w:t>
            </w:r>
          </w:p>
        </w:tc>
        <w:tc>
          <w:tcPr>
            <w:tcW w:w="3119" w:type="dxa"/>
          </w:tcPr>
          <w:p w14:paraId="055CED11" w14:textId="77777777" w:rsidR="00E7443F" w:rsidRDefault="005E3D7F">
            <w:pPr>
              <w:pStyle w:val="TableParagraph"/>
              <w:ind w:left="115" w:right="365"/>
            </w:pPr>
            <w:r>
              <w:t>All elements of the school building will be accessible for all.</w:t>
            </w:r>
          </w:p>
        </w:tc>
      </w:tr>
      <w:tr w:rsidR="00E7443F" w14:paraId="1372619A" w14:textId="77777777">
        <w:trPr>
          <w:trHeight w:val="1074"/>
        </w:trPr>
        <w:tc>
          <w:tcPr>
            <w:tcW w:w="2835" w:type="dxa"/>
          </w:tcPr>
          <w:p w14:paraId="58885E5D" w14:textId="77777777" w:rsidR="00E7443F" w:rsidRDefault="005E3D7F">
            <w:pPr>
              <w:pStyle w:val="TableParagraph"/>
              <w:ind w:left="117" w:right="246"/>
            </w:pPr>
            <w:r>
              <w:t>To develop a physical management room (including shower facilities)</w:t>
            </w:r>
          </w:p>
        </w:tc>
        <w:tc>
          <w:tcPr>
            <w:tcW w:w="2696" w:type="dxa"/>
          </w:tcPr>
          <w:p w14:paraId="0298F1CD" w14:textId="77777777" w:rsidR="00E7443F" w:rsidRDefault="005E3D7F">
            <w:pPr>
              <w:pStyle w:val="TableParagraph"/>
              <w:ind w:left="119" w:right="149"/>
            </w:pPr>
            <w:r>
              <w:t>Liaise with relevant people at the authority to design and build a physical</w:t>
            </w:r>
          </w:p>
          <w:p w14:paraId="4080FB0C" w14:textId="77777777" w:rsidR="00E7443F" w:rsidRDefault="005E3D7F">
            <w:pPr>
              <w:pStyle w:val="TableParagraph"/>
              <w:spacing w:line="252" w:lineRule="exact"/>
              <w:ind w:left="119"/>
            </w:pPr>
            <w:r>
              <w:t>management room</w:t>
            </w:r>
          </w:p>
        </w:tc>
        <w:tc>
          <w:tcPr>
            <w:tcW w:w="2977" w:type="dxa"/>
          </w:tcPr>
          <w:p w14:paraId="2F2BD055" w14:textId="77777777" w:rsidR="00E7443F" w:rsidRDefault="005E3D7F">
            <w:pPr>
              <w:pStyle w:val="TableParagraph"/>
              <w:ind w:right="343"/>
            </w:pPr>
            <w:r>
              <w:t>Physical management room built in school</w:t>
            </w:r>
          </w:p>
        </w:tc>
        <w:tc>
          <w:tcPr>
            <w:tcW w:w="2128" w:type="dxa"/>
          </w:tcPr>
          <w:p w14:paraId="3EE4169C" w14:textId="77777777" w:rsidR="00E7443F" w:rsidRDefault="005E3D7F">
            <w:pPr>
              <w:pStyle w:val="TableParagraph"/>
              <w:ind w:right="419"/>
            </w:pPr>
            <w:r>
              <w:t>Dependent on funding from relevant agencies</w:t>
            </w:r>
          </w:p>
        </w:tc>
        <w:tc>
          <w:tcPr>
            <w:tcW w:w="3119" w:type="dxa"/>
          </w:tcPr>
          <w:p w14:paraId="4F442E52" w14:textId="77777777" w:rsidR="00E7443F" w:rsidRDefault="005E3D7F">
            <w:pPr>
              <w:pStyle w:val="TableParagraph"/>
              <w:ind w:left="115" w:right="127"/>
            </w:pPr>
            <w:r>
              <w:t>There will be improved facilities for anyone needing accessible toilet and shower access in</w:t>
            </w:r>
          </w:p>
          <w:p w14:paraId="05B1DCDB" w14:textId="77777777" w:rsidR="00E7443F" w:rsidRDefault="005E3D7F">
            <w:pPr>
              <w:pStyle w:val="TableParagraph"/>
              <w:spacing w:line="252" w:lineRule="exact"/>
              <w:ind w:left="115"/>
            </w:pPr>
            <w:r>
              <w:t>school</w:t>
            </w:r>
          </w:p>
        </w:tc>
      </w:tr>
      <w:tr w:rsidR="00E7443F" w14:paraId="68615422" w14:textId="77777777">
        <w:trPr>
          <w:trHeight w:val="1612"/>
        </w:trPr>
        <w:tc>
          <w:tcPr>
            <w:tcW w:w="2835" w:type="dxa"/>
          </w:tcPr>
          <w:p w14:paraId="26171296" w14:textId="77777777" w:rsidR="00E7443F" w:rsidRDefault="005E3D7F">
            <w:pPr>
              <w:pStyle w:val="TableParagraph"/>
              <w:ind w:left="117" w:right="223"/>
            </w:pPr>
            <w:r>
              <w:t>To ensure necessary staff are appropriately trained in physical handling and that staff mobility issues are addressed as necessary</w:t>
            </w:r>
          </w:p>
        </w:tc>
        <w:tc>
          <w:tcPr>
            <w:tcW w:w="2696" w:type="dxa"/>
          </w:tcPr>
          <w:p w14:paraId="5E30BC76" w14:textId="77777777" w:rsidR="00E7443F" w:rsidRDefault="005E3D7F">
            <w:pPr>
              <w:pStyle w:val="TableParagraph"/>
              <w:ind w:left="119" w:right="274"/>
            </w:pPr>
            <w:r>
              <w:t>Appropriate staff training or adaptations as necessary</w:t>
            </w:r>
          </w:p>
        </w:tc>
        <w:tc>
          <w:tcPr>
            <w:tcW w:w="2977" w:type="dxa"/>
          </w:tcPr>
          <w:p w14:paraId="0EBAEF02" w14:textId="77777777" w:rsidR="00E7443F" w:rsidRDefault="005E3D7F">
            <w:pPr>
              <w:pStyle w:val="TableParagraph"/>
              <w:ind w:right="380"/>
            </w:pPr>
            <w:r>
              <w:t>Staff will be appropriately trained in physical handling</w:t>
            </w:r>
          </w:p>
          <w:p w14:paraId="346FE809" w14:textId="77777777" w:rsidR="00E7443F" w:rsidRDefault="00E7443F">
            <w:pPr>
              <w:pStyle w:val="TableParagraph"/>
              <w:ind w:left="0"/>
              <w:rPr>
                <w:rFonts w:ascii="Times New Roman"/>
                <w:sz w:val="23"/>
              </w:rPr>
            </w:pPr>
          </w:p>
          <w:p w14:paraId="44255F9C" w14:textId="77777777" w:rsidR="00E7443F" w:rsidRDefault="005E3D7F">
            <w:pPr>
              <w:pStyle w:val="TableParagraph"/>
              <w:spacing w:line="270" w:lineRule="atLeast"/>
              <w:ind w:right="246"/>
            </w:pPr>
            <w:r>
              <w:t>Staff with mobility issues will have adaptations to their environment as necessary</w:t>
            </w:r>
          </w:p>
        </w:tc>
        <w:tc>
          <w:tcPr>
            <w:tcW w:w="2128" w:type="dxa"/>
          </w:tcPr>
          <w:p w14:paraId="68D1C24E" w14:textId="77777777" w:rsidR="00E7443F" w:rsidRDefault="005E3D7F">
            <w:pPr>
              <w:pStyle w:val="TableParagraph"/>
              <w:spacing w:line="265" w:lineRule="exact"/>
            </w:pPr>
            <w:r>
              <w:t>On-going</w:t>
            </w:r>
          </w:p>
        </w:tc>
        <w:tc>
          <w:tcPr>
            <w:tcW w:w="3119" w:type="dxa"/>
          </w:tcPr>
          <w:p w14:paraId="521813FC" w14:textId="77777777" w:rsidR="00E7443F" w:rsidRDefault="005E3D7F">
            <w:pPr>
              <w:pStyle w:val="TableParagraph"/>
              <w:ind w:left="115" w:right="532"/>
            </w:pPr>
            <w:r>
              <w:t>Staff will be appropriately trained to handle immobile pupils</w:t>
            </w:r>
          </w:p>
          <w:p w14:paraId="00C388BC" w14:textId="77777777" w:rsidR="00E7443F" w:rsidRDefault="005E3D7F">
            <w:pPr>
              <w:pStyle w:val="TableParagraph"/>
              <w:spacing w:line="270" w:lineRule="atLeast"/>
              <w:ind w:left="115" w:right="363"/>
            </w:pPr>
            <w:r>
              <w:t>Staff will be able to complete their work with ease due to adaptations made</w:t>
            </w:r>
          </w:p>
        </w:tc>
      </w:tr>
    </w:tbl>
    <w:p w14:paraId="78E59343" w14:textId="77777777" w:rsidR="00777C66" w:rsidRPr="00777C66" w:rsidRDefault="00777C66" w:rsidP="00777C66">
      <w:pPr>
        <w:widowControl/>
        <w:numPr>
          <w:ilvl w:val="0"/>
          <w:numId w:val="6"/>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Increasing the extent to which disabled pupils can participate in the curriculum</w:t>
      </w:r>
    </w:p>
    <w:p w14:paraId="1A4F60C3" w14:textId="77777777" w:rsidR="00777C66" w:rsidRPr="00777C66" w:rsidRDefault="00777C66" w:rsidP="00777C66">
      <w:pPr>
        <w:widowControl/>
        <w:numPr>
          <w:ilvl w:val="0"/>
          <w:numId w:val="7"/>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Improving the physical environment of schools to enable disabled pupils to take better advantage of education, benefits, facilities and services provided</w:t>
      </w:r>
    </w:p>
    <w:p w14:paraId="723FD036" w14:textId="77777777" w:rsidR="00777C66" w:rsidRPr="00777C66" w:rsidRDefault="00777C66" w:rsidP="00777C66">
      <w:pPr>
        <w:widowControl/>
        <w:numPr>
          <w:ilvl w:val="0"/>
          <w:numId w:val="7"/>
        </w:numPr>
        <w:shd w:val="clear" w:color="auto" w:fill="FFFFFF"/>
        <w:autoSpaceDE/>
        <w:autoSpaceDN/>
        <w:spacing w:before="161" w:after="161"/>
        <w:rPr>
          <w:rFonts w:ascii="Helvetica" w:eastAsia="Times New Roman" w:hAnsi="Helvetica" w:cs="Helvetica"/>
          <w:color w:val="333333"/>
          <w:sz w:val="23"/>
          <w:szCs w:val="23"/>
          <w:lang w:bidi="ar-SA"/>
        </w:rPr>
      </w:pPr>
      <w:r w:rsidRPr="00777C66">
        <w:rPr>
          <w:rFonts w:ascii="Helvetica" w:eastAsia="Times New Roman" w:hAnsi="Helvetica" w:cs="Helvetica"/>
          <w:color w:val="333333"/>
          <w:sz w:val="23"/>
          <w:szCs w:val="23"/>
          <w:lang w:bidi="ar-SA"/>
        </w:rPr>
        <w:t>Improving the availability of accessible information to disabled pupils</w:t>
      </w:r>
    </w:p>
    <w:p w14:paraId="15238A60" w14:textId="77777777" w:rsidR="00DD12C3" w:rsidRDefault="00DD12C3"/>
    <w:sectPr w:rsidR="00DD12C3">
      <w:pgSz w:w="15840" w:h="12240" w:orient="landscape"/>
      <w:pgMar w:top="2140" w:right="840" w:bottom="1000" w:left="960" w:header="26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C03B" w14:textId="77777777" w:rsidR="00337319" w:rsidRDefault="00337319">
      <w:r>
        <w:separator/>
      </w:r>
    </w:p>
  </w:endnote>
  <w:endnote w:type="continuationSeparator" w:id="0">
    <w:p w14:paraId="5B648BFE" w14:textId="77777777" w:rsidR="00337319" w:rsidRDefault="003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2708" w14:textId="77777777" w:rsidR="00E7443F" w:rsidRDefault="005E3D7F">
    <w:pPr>
      <w:pStyle w:val="BodyText"/>
      <w:spacing w:line="14" w:lineRule="auto"/>
      <w:rPr>
        <w:sz w:val="20"/>
      </w:rPr>
    </w:pPr>
    <w:r>
      <w:rPr>
        <w:noProof/>
        <w:lang w:bidi="ar-SA"/>
      </w:rPr>
      <mc:AlternateContent>
        <mc:Choice Requires="wps">
          <w:drawing>
            <wp:anchor distT="0" distB="0" distL="114300" distR="114300" simplePos="0" relativeHeight="503303168" behindDoc="1" locked="0" layoutInCell="1" allowOverlap="1" wp14:anchorId="25DE4826" wp14:editId="5B8299F1">
              <wp:simplePos x="0" y="0"/>
              <wp:positionH relativeFrom="page">
                <wp:posOffset>706755</wp:posOffset>
              </wp:positionH>
              <wp:positionV relativeFrom="page">
                <wp:posOffset>9351645</wp:posOffset>
              </wp:positionV>
              <wp:extent cx="577850" cy="139700"/>
              <wp:effectExtent l="1905" t="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0D2E" w14:textId="77777777"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E4826" id="_x0000_t202" coordsize="21600,21600" o:spt="202" path="m,l,21600r21600,l21600,xe">
              <v:stroke joinstyle="miter"/>
              <v:path gradientshapeok="t" o:connecttype="rect"/>
            </v:shapetype>
            <v:shape id="Text Box 4" o:spid="_x0000_s1026" type="#_x0000_t202" style="position:absolute;margin-left:55.65pt;margin-top:736.35pt;width:45.5pt;height:11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" filled="f" stroked="f">
              <v:textbox inset="0,0,0,0">
                <w:txbxContent>
                  <w:p w14:paraId="1CF20D2E" w14:textId="77777777"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3192" behindDoc="1" locked="0" layoutInCell="1" allowOverlap="1" wp14:anchorId="3C589EF9" wp14:editId="2ED789EE">
              <wp:simplePos x="0" y="0"/>
              <wp:positionH relativeFrom="page">
                <wp:posOffset>1666875</wp:posOffset>
              </wp:positionH>
              <wp:positionV relativeFrom="page">
                <wp:posOffset>9558655</wp:posOffset>
              </wp:positionV>
              <wp:extent cx="4434205" cy="19685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055F" w14:textId="77777777"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14:paraId="2E19107D" w14:textId="77777777"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9EF9" id="Text Box 3" o:spid="_x0000_s1027" type="#_x0000_t202" style="position:absolute;margin-left:131.25pt;margin-top:752.65pt;width:349.15pt;height:15.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" filled="f" stroked="f">
              <v:textbox inset="0,0,0,0">
                <w:txbxContent>
                  <w:p w14:paraId="7B56055F" w14:textId="77777777"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14:paraId="2E19107D" w14:textId="77777777"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455F" w14:textId="77777777" w:rsidR="00E7443F" w:rsidRDefault="005E3D7F">
    <w:pPr>
      <w:pStyle w:val="BodyText"/>
      <w:spacing w:line="14" w:lineRule="auto"/>
      <w:rPr>
        <w:sz w:val="20"/>
      </w:rPr>
    </w:pPr>
    <w:r>
      <w:rPr>
        <w:noProof/>
        <w:lang w:bidi="ar-SA"/>
      </w:rPr>
      <mc:AlternateContent>
        <mc:Choice Requires="wps">
          <w:drawing>
            <wp:anchor distT="0" distB="0" distL="114300" distR="114300" simplePos="0" relativeHeight="503303264" behindDoc="1" locked="0" layoutInCell="1" allowOverlap="1" wp14:anchorId="0F6BCBDA" wp14:editId="35782E62">
              <wp:simplePos x="0" y="0"/>
              <wp:positionH relativeFrom="page">
                <wp:posOffset>706755</wp:posOffset>
              </wp:positionH>
              <wp:positionV relativeFrom="page">
                <wp:posOffset>7065645</wp:posOffset>
              </wp:positionV>
              <wp:extent cx="578485" cy="13970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BA83" w14:textId="77777777"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BCBDA" id="_x0000_t202" coordsize="21600,21600" o:spt="202" path="m,l,21600r21600,l21600,xe">
              <v:stroke joinstyle="miter"/>
              <v:path gradientshapeok="t" o:connecttype="rect"/>
            </v:shapetype>
            <v:shape id="Text Box 2" o:spid="_x0000_s1028" type="#_x0000_t202" style="position:absolute;margin-left:55.65pt;margin-top:556.35pt;width:45.55pt;height:11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" filled="f" stroked="f">
              <v:textbox inset="0,0,0,0">
                <w:txbxContent>
                  <w:p w14:paraId="4556BA83" w14:textId="77777777" w:rsidR="00E7443F" w:rsidRDefault="005E3D7F">
                    <w:pPr>
                      <w:spacing w:line="203" w:lineRule="exact"/>
                      <w:ind w:left="20"/>
                      <w:rPr>
                        <w:b/>
                        <w:sz w:val="18"/>
                      </w:rPr>
                    </w:pPr>
                    <w:r>
                      <w:rPr>
                        <w:color w:val="7E7E7E"/>
                        <w:sz w:val="18"/>
                      </w:rPr>
                      <w:t xml:space="preserve">P a g e </w:t>
                    </w:r>
                    <w:r>
                      <w:rPr>
                        <w:sz w:val="18"/>
                      </w:rPr>
                      <w:t xml:space="preserve">| </w:t>
                    </w:r>
                    <w:r>
                      <w:fldChar w:fldCharType="begin"/>
                    </w:r>
                    <w:r>
                      <w:rPr>
                        <w:b/>
                        <w:sz w:val="18"/>
                      </w:rPr>
                      <w:instrText xml:space="preserve"> PAGE </w:instrText>
                    </w:r>
                    <w:r>
                      <w:fldChar w:fldCharType="separate"/>
                    </w:r>
                    <w:r w:rsidR="00777C66">
                      <w:rPr>
                        <w:b/>
                        <w:noProof/>
                        <w:sz w:val="18"/>
                      </w:rPr>
                      <w:t>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3288" behindDoc="1" locked="0" layoutInCell="1" allowOverlap="1" wp14:anchorId="5E982451" wp14:editId="0DB6128B">
              <wp:simplePos x="0" y="0"/>
              <wp:positionH relativeFrom="page">
                <wp:posOffset>2809875</wp:posOffset>
              </wp:positionH>
              <wp:positionV relativeFrom="page">
                <wp:posOffset>7272655</wp:posOffset>
              </wp:positionV>
              <wp:extent cx="4434205" cy="1968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42C2" w14:textId="77777777"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14:paraId="30C9B6F6" w14:textId="77777777"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2451" id="Text Box 1" o:spid="_x0000_s1029" type="#_x0000_t202" style="position:absolute;margin-left:221.25pt;margin-top:572.65pt;width:349.15pt;height:15.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" filled="f" stroked="f">
              <v:textbox inset="0,0,0,0">
                <w:txbxContent>
                  <w:p w14:paraId="06EC42C2" w14:textId="77777777" w:rsidR="00E7443F" w:rsidRDefault="005E3D7F">
                    <w:pPr>
                      <w:spacing w:before="15" w:line="137" w:lineRule="exact"/>
                      <w:jc w:val="center"/>
                      <w:rPr>
                        <w:rFonts w:ascii="Times New Roman"/>
                        <w:i/>
                        <w:sz w:val="12"/>
                      </w:rPr>
                    </w:pPr>
                    <w:r>
                      <w:rPr>
                        <w:rFonts w:ascii="Times New Roman"/>
                        <w:i/>
                        <w:sz w:val="12"/>
                      </w:rPr>
                      <w:t>Wolds Learning Partnership is a charitable company limited by guarantee, registered in England and Wales with Company Number: 10518602.</w:t>
                    </w:r>
                  </w:p>
                  <w:p w14:paraId="30C9B6F6" w14:textId="77777777" w:rsidR="00E7443F" w:rsidRDefault="005E3D7F">
                    <w:pPr>
                      <w:spacing w:line="137" w:lineRule="exact"/>
                      <w:ind w:left="4"/>
                      <w:jc w:val="center"/>
                      <w:rPr>
                        <w:rFonts w:ascii="Times New Roman"/>
                        <w:i/>
                        <w:sz w:val="12"/>
                      </w:rPr>
                    </w:pPr>
                    <w:r>
                      <w:rPr>
                        <w:rFonts w:ascii="Times New Roman"/>
                        <w:i/>
                        <w:sz w:val="12"/>
                      </w:rPr>
                      <w:t xml:space="preserve">Registered Office: 92 </w:t>
                    </w:r>
                    <w:proofErr w:type="spellStart"/>
                    <w:r>
                      <w:rPr>
                        <w:rFonts w:ascii="Times New Roman"/>
                        <w:i/>
                        <w:sz w:val="12"/>
                      </w:rPr>
                      <w:t>Kilnwick</w:t>
                    </w:r>
                    <w:proofErr w:type="spellEnd"/>
                    <w:r>
                      <w:rPr>
                        <w:rFonts w:ascii="Times New Roman"/>
                        <w:i/>
                        <w:sz w:val="12"/>
                      </w:rPr>
                      <w:t xml:space="preserve"> Road Pocklington, York YO42 2LL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7A2F" w14:textId="77777777" w:rsidR="00337319" w:rsidRDefault="00337319">
      <w:r>
        <w:separator/>
      </w:r>
    </w:p>
  </w:footnote>
  <w:footnote w:type="continuationSeparator" w:id="0">
    <w:p w14:paraId="35646AF4" w14:textId="77777777" w:rsidR="00337319" w:rsidRDefault="003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DAFA" w14:textId="77777777" w:rsidR="00E7443F" w:rsidRDefault="005E3D7F">
    <w:pPr>
      <w:pStyle w:val="BodyText"/>
      <w:spacing w:line="14" w:lineRule="auto"/>
      <w:rPr>
        <w:sz w:val="20"/>
      </w:rPr>
    </w:pPr>
    <w:r>
      <w:rPr>
        <w:noProof/>
        <w:lang w:bidi="ar-SA"/>
      </w:rPr>
      <w:drawing>
        <wp:anchor distT="0" distB="0" distL="0" distR="0" simplePos="0" relativeHeight="268422095" behindDoc="1" locked="0" layoutInCell="1" allowOverlap="1" wp14:anchorId="533E2941" wp14:editId="12C18A2B">
          <wp:simplePos x="0" y="0"/>
          <wp:positionH relativeFrom="page">
            <wp:posOffset>673100</wp:posOffset>
          </wp:positionH>
          <wp:positionV relativeFrom="page">
            <wp:posOffset>165100</wp:posOffset>
          </wp:positionV>
          <wp:extent cx="914400" cy="1114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40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023E" w14:textId="77777777" w:rsidR="00E7443F" w:rsidRDefault="005E3D7F">
    <w:pPr>
      <w:pStyle w:val="BodyText"/>
      <w:spacing w:line="14" w:lineRule="auto"/>
      <w:rPr>
        <w:sz w:val="20"/>
      </w:rPr>
    </w:pPr>
    <w:r>
      <w:rPr>
        <w:noProof/>
        <w:lang w:bidi="ar-SA"/>
      </w:rPr>
      <w:drawing>
        <wp:anchor distT="0" distB="0" distL="0" distR="0" simplePos="0" relativeHeight="268422191" behindDoc="1" locked="0" layoutInCell="1" allowOverlap="1" wp14:anchorId="1DD33047" wp14:editId="49EFCBD7">
          <wp:simplePos x="0" y="0"/>
          <wp:positionH relativeFrom="page">
            <wp:posOffset>673100</wp:posOffset>
          </wp:positionH>
          <wp:positionV relativeFrom="page">
            <wp:posOffset>165100</wp:posOffset>
          </wp:positionV>
          <wp:extent cx="914400" cy="11144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14400" cy="111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572D"/>
    <w:multiLevelType w:val="multilevel"/>
    <w:tmpl w:val="30B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60A5B"/>
    <w:multiLevelType w:val="hybridMultilevel"/>
    <w:tmpl w:val="121C1CFA"/>
    <w:lvl w:ilvl="0" w:tplc="13F043D6">
      <w:numFmt w:val="bullet"/>
      <w:lvlText w:val=""/>
      <w:lvlJc w:val="left"/>
      <w:pPr>
        <w:ind w:left="953" w:hanging="360"/>
      </w:pPr>
      <w:rPr>
        <w:rFonts w:ascii="Symbol" w:eastAsia="Symbol" w:hAnsi="Symbol" w:cs="Symbol" w:hint="default"/>
        <w:w w:val="99"/>
        <w:sz w:val="20"/>
        <w:szCs w:val="20"/>
        <w:lang w:val="en-GB" w:eastAsia="en-GB" w:bidi="en-GB"/>
      </w:rPr>
    </w:lvl>
    <w:lvl w:ilvl="1" w:tplc="F51CE70E">
      <w:numFmt w:val="bullet"/>
      <w:lvlText w:val="•"/>
      <w:lvlJc w:val="left"/>
      <w:pPr>
        <w:ind w:left="1898" w:hanging="360"/>
      </w:pPr>
      <w:rPr>
        <w:rFonts w:hint="default"/>
        <w:lang w:val="en-GB" w:eastAsia="en-GB" w:bidi="en-GB"/>
      </w:rPr>
    </w:lvl>
    <w:lvl w:ilvl="2" w:tplc="C792B168">
      <w:numFmt w:val="bullet"/>
      <w:lvlText w:val="•"/>
      <w:lvlJc w:val="left"/>
      <w:pPr>
        <w:ind w:left="2836" w:hanging="360"/>
      </w:pPr>
      <w:rPr>
        <w:rFonts w:hint="default"/>
        <w:lang w:val="en-GB" w:eastAsia="en-GB" w:bidi="en-GB"/>
      </w:rPr>
    </w:lvl>
    <w:lvl w:ilvl="3" w:tplc="8B662B48">
      <w:numFmt w:val="bullet"/>
      <w:lvlText w:val="•"/>
      <w:lvlJc w:val="left"/>
      <w:pPr>
        <w:ind w:left="3774" w:hanging="360"/>
      </w:pPr>
      <w:rPr>
        <w:rFonts w:hint="default"/>
        <w:lang w:val="en-GB" w:eastAsia="en-GB" w:bidi="en-GB"/>
      </w:rPr>
    </w:lvl>
    <w:lvl w:ilvl="4" w:tplc="F25C67AC">
      <w:numFmt w:val="bullet"/>
      <w:lvlText w:val="•"/>
      <w:lvlJc w:val="left"/>
      <w:pPr>
        <w:ind w:left="4712" w:hanging="360"/>
      </w:pPr>
      <w:rPr>
        <w:rFonts w:hint="default"/>
        <w:lang w:val="en-GB" w:eastAsia="en-GB" w:bidi="en-GB"/>
      </w:rPr>
    </w:lvl>
    <w:lvl w:ilvl="5" w:tplc="C68C5EAC">
      <w:numFmt w:val="bullet"/>
      <w:lvlText w:val="•"/>
      <w:lvlJc w:val="left"/>
      <w:pPr>
        <w:ind w:left="5650" w:hanging="360"/>
      </w:pPr>
      <w:rPr>
        <w:rFonts w:hint="default"/>
        <w:lang w:val="en-GB" w:eastAsia="en-GB" w:bidi="en-GB"/>
      </w:rPr>
    </w:lvl>
    <w:lvl w:ilvl="6" w:tplc="7F241778">
      <w:numFmt w:val="bullet"/>
      <w:lvlText w:val="•"/>
      <w:lvlJc w:val="left"/>
      <w:pPr>
        <w:ind w:left="6588" w:hanging="360"/>
      </w:pPr>
      <w:rPr>
        <w:rFonts w:hint="default"/>
        <w:lang w:val="en-GB" w:eastAsia="en-GB" w:bidi="en-GB"/>
      </w:rPr>
    </w:lvl>
    <w:lvl w:ilvl="7" w:tplc="D876C70E">
      <w:numFmt w:val="bullet"/>
      <w:lvlText w:val="•"/>
      <w:lvlJc w:val="left"/>
      <w:pPr>
        <w:ind w:left="7526" w:hanging="360"/>
      </w:pPr>
      <w:rPr>
        <w:rFonts w:hint="default"/>
        <w:lang w:val="en-GB" w:eastAsia="en-GB" w:bidi="en-GB"/>
      </w:rPr>
    </w:lvl>
    <w:lvl w:ilvl="8" w:tplc="0F160D84">
      <w:numFmt w:val="bullet"/>
      <w:lvlText w:val="•"/>
      <w:lvlJc w:val="left"/>
      <w:pPr>
        <w:ind w:left="8464" w:hanging="360"/>
      </w:pPr>
      <w:rPr>
        <w:rFonts w:hint="default"/>
        <w:lang w:val="en-GB" w:eastAsia="en-GB" w:bidi="en-GB"/>
      </w:rPr>
    </w:lvl>
  </w:abstractNum>
  <w:abstractNum w:abstractNumId="2" w15:restartNumberingAfterBreak="0">
    <w:nsid w:val="34013FE2"/>
    <w:multiLevelType w:val="multilevel"/>
    <w:tmpl w:val="125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520B7"/>
    <w:multiLevelType w:val="hybridMultilevel"/>
    <w:tmpl w:val="8EA6EF76"/>
    <w:lvl w:ilvl="0" w:tplc="29644E8E">
      <w:numFmt w:val="bullet"/>
      <w:lvlText w:val=""/>
      <w:lvlJc w:val="left"/>
      <w:pPr>
        <w:ind w:left="590" w:hanging="358"/>
      </w:pPr>
      <w:rPr>
        <w:rFonts w:ascii="Symbol" w:eastAsia="Symbol" w:hAnsi="Symbol" w:cs="Symbol" w:hint="default"/>
        <w:w w:val="100"/>
        <w:sz w:val="22"/>
        <w:szCs w:val="22"/>
        <w:lang w:val="en-GB" w:eastAsia="en-GB" w:bidi="en-GB"/>
      </w:rPr>
    </w:lvl>
    <w:lvl w:ilvl="1" w:tplc="F04C5758">
      <w:numFmt w:val="bullet"/>
      <w:lvlText w:val="•"/>
      <w:lvlJc w:val="left"/>
      <w:pPr>
        <w:ind w:left="1574" w:hanging="358"/>
      </w:pPr>
      <w:rPr>
        <w:rFonts w:hint="default"/>
        <w:lang w:val="en-GB" w:eastAsia="en-GB" w:bidi="en-GB"/>
      </w:rPr>
    </w:lvl>
    <w:lvl w:ilvl="2" w:tplc="4A7A91BA">
      <w:numFmt w:val="bullet"/>
      <w:lvlText w:val="•"/>
      <w:lvlJc w:val="left"/>
      <w:pPr>
        <w:ind w:left="2548" w:hanging="358"/>
      </w:pPr>
      <w:rPr>
        <w:rFonts w:hint="default"/>
        <w:lang w:val="en-GB" w:eastAsia="en-GB" w:bidi="en-GB"/>
      </w:rPr>
    </w:lvl>
    <w:lvl w:ilvl="3" w:tplc="002C0F22">
      <w:numFmt w:val="bullet"/>
      <w:lvlText w:val="•"/>
      <w:lvlJc w:val="left"/>
      <w:pPr>
        <w:ind w:left="3522" w:hanging="358"/>
      </w:pPr>
      <w:rPr>
        <w:rFonts w:hint="default"/>
        <w:lang w:val="en-GB" w:eastAsia="en-GB" w:bidi="en-GB"/>
      </w:rPr>
    </w:lvl>
    <w:lvl w:ilvl="4" w:tplc="F096306C">
      <w:numFmt w:val="bullet"/>
      <w:lvlText w:val="•"/>
      <w:lvlJc w:val="left"/>
      <w:pPr>
        <w:ind w:left="4496" w:hanging="358"/>
      </w:pPr>
      <w:rPr>
        <w:rFonts w:hint="default"/>
        <w:lang w:val="en-GB" w:eastAsia="en-GB" w:bidi="en-GB"/>
      </w:rPr>
    </w:lvl>
    <w:lvl w:ilvl="5" w:tplc="E3F6D018">
      <w:numFmt w:val="bullet"/>
      <w:lvlText w:val="•"/>
      <w:lvlJc w:val="left"/>
      <w:pPr>
        <w:ind w:left="5470" w:hanging="358"/>
      </w:pPr>
      <w:rPr>
        <w:rFonts w:hint="default"/>
        <w:lang w:val="en-GB" w:eastAsia="en-GB" w:bidi="en-GB"/>
      </w:rPr>
    </w:lvl>
    <w:lvl w:ilvl="6" w:tplc="BD6EBDF6">
      <w:numFmt w:val="bullet"/>
      <w:lvlText w:val="•"/>
      <w:lvlJc w:val="left"/>
      <w:pPr>
        <w:ind w:left="6444" w:hanging="358"/>
      </w:pPr>
      <w:rPr>
        <w:rFonts w:hint="default"/>
        <w:lang w:val="en-GB" w:eastAsia="en-GB" w:bidi="en-GB"/>
      </w:rPr>
    </w:lvl>
    <w:lvl w:ilvl="7" w:tplc="360AAA4A">
      <w:numFmt w:val="bullet"/>
      <w:lvlText w:val="•"/>
      <w:lvlJc w:val="left"/>
      <w:pPr>
        <w:ind w:left="7418" w:hanging="358"/>
      </w:pPr>
      <w:rPr>
        <w:rFonts w:hint="default"/>
        <w:lang w:val="en-GB" w:eastAsia="en-GB" w:bidi="en-GB"/>
      </w:rPr>
    </w:lvl>
    <w:lvl w:ilvl="8" w:tplc="6B3E8E72">
      <w:numFmt w:val="bullet"/>
      <w:lvlText w:val="•"/>
      <w:lvlJc w:val="left"/>
      <w:pPr>
        <w:ind w:left="8392" w:hanging="358"/>
      </w:pPr>
      <w:rPr>
        <w:rFonts w:hint="default"/>
        <w:lang w:val="en-GB" w:eastAsia="en-GB" w:bidi="en-GB"/>
      </w:rPr>
    </w:lvl>
  </w:abstractNum>
  <w:abstractNum w:abstractNumId="4" w15:restartNumberingAfterBreak="0">
    <w:nsid w:val="54895F94"/>
    <w:multiLevelType w:val="hybridMultilevel"/>
    <w:tmpl w:val="E69EDAE8"/>
    <w:lvl w:ilvl="0" w:tplc="906AC746">
      <w:numFmt w:val="bullet"/>
      <w:lvlText w:val=""/>
      <w:lvlJc w:val="left"/>
      <w:pPr>
        <w:ind w:left="725" w:hanging="360"/>
      </w:pPr>
      <w:rPr>
        <w:rFonts w:ascii="Symbol" w:eastAsia="Symbol" w:hAnsi="Symbol" w:cs="Symbol" w:hint="default"/>
        <w:w w:val="99"/>
        <w:sz w:val="20"/>
        <w:szCs w:val="20"/>
        <w:lang w:val="en-GB" w:eastAsia="en-GB" w:bidi="en-GB"/>
      </w:rPr>
    </w:lvl>
    <w:lvl w:ilvl="1" w:tplc="654C6A9C">
      <w:numFmt w:val="bullet"/>
      <w:lvlText w:val="•"/>
      <w:lvlJc w:val="left"/>
      <w:pPr>
        <w:ind w:left="2022" w:hanging="360"/>
      </w:pPr>
      <w:rPr>
        <w:rFonts w:hint="default"/>
        <w:lang w:val="en-GB" w:eastAsia="en-GB" w:bidi="en-GB"/>
      </w:rPr>
    </w:lvl>
    <w:lvl w:ilvl="2" w:tplc="54720B7A">
      <w:numFmt w:val="bullet"/>
      <w:lvlText w:val="•"/>
      <w:lvlJc w:val="left"/>
      <w:pPr>
        <w:ind w:left="3325" w:hanging="360"/>
      </w:pPr>
      <w:rPr>
        <w:rFonts w:hint="default"/>
        <w:lang w:val="en-GB" w:eastAsia="en-GB" w:bidi="en-GB"/>
      </w:rPr>
    </w:lvl>
    <w:lvl w:ilvl="3" w:tplc="A2C28326">
      <w:numFmt w:val="bullet"/>
      <w:lvlText w:val="•"/>
      <w:lvlJc w:val="left"/>
      <w:pPr>
        <w:ind w:left="4627" w:hanging="360"/>
      </w:pPr>
      <w:rPr>
        <w:rFonts w:hint="default"/>
        <w:lang w:val="en-GB" w:eastAsia="en-GB" w:bidi="en-GB"/>
      </w:rPr>
    </w:lvl>
    <w:lvl w:ilvl="4" w:tplc="CE367452">
      <w:numFmt w:val="bullet"/>
      <w:lvlText w:val="•"/>
      <w:lvlJc w:val="left"/>
      <w:pPr>
        <w:ind w:left="5930" w:hanging="360"/>
      </w:pPr>
      <w:rPr>
        <w:rFonts w:hint="default"/>
        <w:lang w:val="en-GB" w:eastAsia="en-GB" w:bidi="en-GB"/>
      </w:rPr>
    </w:lvl>
    <w:lvl w:ilvl="5" w:tplc="F7FAE4C6">
      <w:numFmt w:val="bullet"/>
      <w:lvlText w:val="•"/>
      <w:lvlJc w:val="left"/>
      <w:pPr>
        <w:ind w:left="7232" w:hanging="360"/>
      </w:pPr>
      <w:rPr>
        <w:rFonts w:hint="default"/>
        <w:lang w:val="en-GB" w:eastAsia="en-GB" w:bidi="en-GB"/>
      </w:rPr>
    </w:lvl>
    <w:lvl w:ilvl="6" w:tplc="2C4CC18E">
      <w:numFmt w:val="bullet"/>
      <w:lvlText w:val="•"/>
      <w:lvlJc w:val="left"/>
      <w:pPr>
        <w:ind w:left="8535" w:hanging="360"/>
      </w:pPr>
      <w:rPr>
        <w:rFonts w:hint="default"/>
        <w:lang w:val="en-GB" w:eastAsia="en-GB" w:bidi="en-GB"/>
      </w:rPr>
    </w:lvl>
    <w:lvl w:ilvl="7" w:tplc="D4F69EF6">
      <w:numFmt w:val="bullet"/>
      <w:lvlText w:val="•"/>
      <w:lvlJc w:val="left"/>
      <w:pPr>
        <w:ind w:left="9837" w:hanging="360"/>
      </w:pPr>
      <w:rPr>
        <w:rFonts w:hint="default"/>
        <w:lang w:val="en-GB" w:eastAsia="en-GB" w:bidi="en-GB"/>
      </w:rPr>
    </w:lvl>
    <w:lvl w:ilvl="8" w:tplc="B24C8892">
      <w:numFmt w:val="bullet"/>
      <w:lvlText w:val="•"/>
      <w:lvlJc w:val="left"/>
      <w:pPr>
        <w:ind w:left="11140" w:hanging="360"/>
      </w:pPr>
      <w:rPr>
        <w:rFonts w:hint="default"/>
        <w:lang w:val="en-GB" w:eastAsia="en-GB" w:bidi="en-GB"/>
      </w:rPr>
    </w:lvl>
  </w:abstractNum>
  <w:abstractNum w:abstractNumId="5" w15:restartNumberingAfterBreak="0">
    <w:nsid w:val="6E8828FB"/>
    <w:multiLevelType w:val="hybridMultilevel"/>
    <w:tmpl w:val="A26A54EC"/>
    <w:lvl w:ilvl="0" w:tplc="60D65B4A">
      <w:numFmt w:val="bullet"/>
      <w:lvlText w:val=""/>
      <w:lvlJc w:val="left"/>
      <w:pPr>
        <w:ind w:left="515" w:hanging="408"/>
      </w:pPr>
      <w:rPr>
        <w:rFonts w:ascii="Symbol" w:eastAsia="Symbol" w:hAnsi="Symbol" w:cs="Symbol" w:hint="default"/>
        <w:w w:val="100"/>
        <w:sz w:val="22"/>
        <w:szCs w:val="22"/>
        <w:lang w:val="en-GB" w:eastAsia="en-GB" w:bidi="en-GB"/>
      </w:rPr>
    </w:lvl>
    <w:lvl w:ilvl="1" w:tplc="82BE5758">
      <w:numFmt w:val="bullet"/>
      <w:lvlText w:val="•"/>
      <w:lvlJc w:val="left"/>
      <w:pPr>
        <w:ind w:left="863" w:hanging="408"/>
      </w:pPr>
      <w:rPr>
        <w:rFonts w:hint="default"/>
        <w:lang w:val="en-GB" w:eastAsia="en-GB" w:bidi="en-GB"/>
      </w:rPr>
    </w:lvl>
    <w:lvl w:ilvl="2" w:tplc="4B880DD0">
      <w:numFmt w:val="bullet"/>
      <w:lvlText w:val="•"/>
      <w:lvlJc w:val="left"/>
      <w:pPr>
        <w:ind w:left="1207" w:hanging="408"/>
      </w:pPr>
      <w:rPr>
        <w:rFonts w:hint="default"/>
        <w:lang w:val="en-GB" w:eastAsia="en-GB" w:bidi="en-GB"/>
      </w:rPr>
    </w:lvl>
    <w:lvl w:ilvl="3" w:tplc="26BC7516">
      <w:numFmt w:val="bullet"/>
      <w:lvlText w:val="•"/>
      <w:lvlJc w:val="left"/>
      <w:pPr>
        <w:ind w:left="1551" w:hanging="408"/>
      </w:pPr>
      <w:rPr>
        <w:rFonts w:hint="default"/>
        <w:lang w:val="en-GB" w:eastAsia="en-GB" w:bidi="en-GB"/>
      </w:rPr>
    </w:lvl>
    <w:lvl w:ilvl="4" w:tplc="6EDEB2EC">
      <w:numFmt w:val="bullet"/>
      <w:lvlText w:val="•"/>
      <w:lvlJc w:val="left"/>
      <w:pPr>
        <w:ind w:left="1895" w:hanging="408"/>
      </w:pPr>
      <w:rPr>
        <w:rFonts w:hint="default"/>
        <w:lang w:val="en-GB" w:eastAsia="en-GB" w:bidi="en-GB"/>
      </w:rPr>
    </w:lvl>
    <w:lvl w:ilvl="5" w:tplc="78D26B42">
      <w:numFmt w:val="bullet"/>
      <w:lvlText w:val="•"/>
      <w:lvlJc w:val="left"/>
      <w:pPr>
        <w:ind w:left="2239" w:hanging="408"/>
      </w:pPr>
      <w:rPr>
        <w:rFonts w:hint="default"/>
        <w:lang w:val="en-GB" w:eastAsia="en-GB" w:bidi="en-GB"/>
      </w:rPr>
    </w:lvl>
    <w:lvl w:ilvl="6" w:tplc="473C4C34">
      <w:numFmt w:val="bullet"/>
      <w:lvlText w:val="•"/>
      <w:lvlJc w:val="left"/>
      <w:pPr>
        <w:ind w:left="2582" w:hanging="408"/>
      </w:pPr>
      <w:rPr>
        <w:rFonts w:hint="default"/>
        <w:lang w:val="en-GB" w:eastAsia="en-GB" w:bidi="en-GB"/>
      </w:rPr>
    </w:lvl>
    <w:lvl w:ilvl="7" w:tplc="FE28F3B6">
      <w:numFmt w:val="bullet"/>
      <w:lvlText w:val="•"/>
      <w:lvlJc w:val="left"/>
      <w:pPr>
        <w:ind w:left="2926" w:hanging="408"/>
      </w:pPr>
      <w:rPr>
        <w:rFonts w:hint="default"/>
        <w:lang w:val="en-GB" w:eastAsia="en-GB" w:bidi="en-GB"/>
      </w:rPr>
    </w:lvl>
    <w:lvl w:ilvl="8" w:tplc="4482A6E2">
      <w:numFmt w:val="bullet"/>
      <w:lvlText w:val="•"/>
      <w:lvlJc w:val="left"/>
      <w:pPr>
        <w:ind w:left="3270" w:hanging="408"/>
      </w:pPr>
      <w:rPr>
        <w:rFonts w:hint="default"/>
        <w:lang w:val="en-GB" w:eastAsia="en-GB" w:bidi="en-GB"/>
      </w:rPr>
    </w:lvl>
  </w:abstractNum>
  <w:abstractNum w:abstractNumId="6" w15:restartNumberingAfterBreak="0">
    <w:nsid w:val="71633F2D"/>
    <w:multiLevelType w:val="hybridMultilevel"/>
    <w:tmpl w:val="C0BEEEFC"/>
    <w:lvl w:ilvl="0" w:tplc="E638963C">
      <w:numFmt w:val="bullet"/>
      <w:lvlText w:val=""/>
      <w:lvlJc w:val="left"/>
      <w:pPr>
        <w:ind w:left="725" w:hanging="360"/>
      </w:pPr>
      <w:rPr>
        <w:rFonts w:ascii="Symbol" w:eastAsia="Symbol" w:hAnsi="Symbol" w:cs="Symbol" w:hint="default"/>
        <w:w w:val="99"/>
        <w:sz w:val="20"/>
        <w:szCs w:val="20"/>
        <w:lang w:val="en-GB" w:eastAsia="en-GB" w:bidi="en-GB"/>
      </w:rPr>
    </w:lvl>
    <w:lvl w:ilvl="1" w:tplc="FBBAA7A4">
      <w:numFmt w:val="bullet"/>
      <w:lvlText w:val="•"/>
      <w:lvlJc w:val="left"/>
      <w:pPr>
        <w:ind w:left="2022" w:hanging="360"/>
      </w:pPr>
      <w:rPr>
        <w:rFonts w:hint="default"/>
        <w:lang w:val="en-GB" w:eastAsia="en-GB" w:bidi="en-GB"/>
      </w:rPr>
    </w:lvl>
    <w:lvl w:ilvl="2" w:tplc="BFEAEE20">
      <w:numFmt w:val="bullet"/>
      <w:lvlText w:val="•"/>
      <w:lvlJc w:val="left"/>
      <w:pPr>
        <w:ind w:left="3325" w:hanging="360"/>
      </w:pPr>
      <w:rPr>
        <w:rFonts w:hint="default"/>
        <w:lang w:val="en-GB" w:eastAsia="en-GB" w:bidi="en-GB"/>
      </w:rPr>
    </w:lvl>
    <w:lvl w:ilvl="3" w:tplc="FDCE80D8">
      <w:numFmt w:val="bullet"/>
      <w:lvlText w:val="•"/>
      <w:lvlJc w:val="left"/>
      <w:pPr>
        <w:ind w:left="4627" w:hanging="360"/>
      </w:pPr>
      <w:rPr>
        <w:rFonts w:hint="default"/>
        <w:lang w:val="en-GB" w:eastAsia="en-GB" w:bidi="en-GB"/>
      </w:rPr>
    </w:lvl>
    <w:lvl w:ilvl="4" w:tplc="58981FEE">
      <w:numFmt w:val="bullet"/>
      <w:lvlText w:val="•"/>
      <w:lvlJc w:val="left"/>
      <w:pPr>
        <w:ind w:left="5930" w:hanging="360"/>
      </w:pPr>
      <w:rPr>
        <w:rFonts w:hint="default"/>
        <w:lang w:val="en-GB" w:eastAsia="en-GB" w:bidi="en-GB"/>
      </w:rPr>
    </w:lvl>
    <w:lvl w:ilvl="5" w:tplc="3012AF2C">
      <w:numFmt w:val="bullet"/>
      <w:lvlText w:val="•"/>
      <w:lvlJc w:val="left"/>
      <w:pPr>
        <w:ind w:left="7232" w:hanging="360"/>
      </w:pPr>
      <w:rPr>
        <w:rFonts w:hint="default"/>
        <w:lang w:val="en-GB" w:eastAsia="en-GB" w:bidi="en-GB"/>
      </w:rPr>
    </w:lvl>
    <w:lvl w:ilvl="6" w:tplc="A21EE746">
      <w:numFmt w:val="bullet"/>
      <w:lvlText w:val="•"/>
      <w:lvlJc w:val="left"/>
      <w:pPr>
        <w:ind w:left="8535" w:hanging="360"/>
      </w:pPr>
      <w:rPr>
        <w:rFonts w:hint="default"/>
        <w:lang w:val="en-GB" w:eastAsia="en-GB" w:bidi="en-GB"/>
      </w:rPr>
    </w:lvl>
    <w:lvl w:ilvl="7" w:tplc="2056E348">
      <w:numFmt w:val="bullet"/>
      <w:lvlText w:val="•"/>
      <w:lvlJc w:val="left"/>
      <w:pPr>
        <w:ind w:left="9837" w:hanging="360"/>
      </w:pPr>
      <w:rPr>
        <w:rFonts w:hint="default"/>
        <w:lang w:val="en-GB" w:eastAsia="en-GB" w:bidi="en-GB"/>
      </w:rPr>
    </w:lvl>
    <w:lvl w:ilvl="8" w:tplc="D7B86E08">
      <w:numFmt w:val="bullet"/>
      <w:lvlText w:val="•"/>
      <w:lvlJc w:val="left"/>
      <w:pPr>
        <w:ind w:left="11140" w:hanging="360"/>
      </w:pPr>
      <w:rPr>
        <w:rFonts w:hint="default"/>
        <w:lang w:val="en-GB" w:eastAsia="en-GB" w:bidi="en-GB"/>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3F"/>
    <w:rsid w:val="00337319"/>
    <w:rsid w:val="00554E96"/>
    <w:rsid w:val="005A1031"/>
    <w:rsid w:val="005E3D7F"/>
    <w:rsid w:val="00777C66"/>
    <w:rsid w:val="00802BB0"/>
    <w:rsid w:val="00DD12C3"/>
    <w:rsid w:val="00E7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3C9F"/>
  <w15:docId w15:val="{8AE643C6-F1D4-8D4B-8DEC-F4FA2776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2" w:lineRule="exact"/>
      <w:ind w:left="2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0" w:hanging="357"/>
    </w:pPr>
  </w:style>
  <w:style w:type="paragraph" w:customStyle="1" w:styleId="TableParagraph">
    <w:name w:val="Table Paragraph"/>
    <w:basedOn w:val="Normal"/>
    <w:uiPriority w:val="1"/>
    <w:qFormat/>
    <w:pPr>
      <w:ind w:left="116"/>
    </w:pPr>
  </w:style>
  <w:style w:type="paragraph" w:styleId="Header">
    <w:name w:val="header"/>
    <w:basedOn w:val="Normal"/>
    <w:link w:val="HeaderChar"/>
    <w:uiPriority w:val="99"/>
    <w:unhideWhenUsed/>
    <w:rsid w:val="005E3D7F"/>
    <w:pPr>
      <w:tabs>
        <w:tab w:val="center" w:pos="4513"/>
        <w:tab w:val="right" w:pos="9026"/>
      </w:tabs>
    </w:pPr>
  </w:style>
  <w:style w:type="character" w:customStyle="1" w:styleId="HeaderChar">
    <w:name w:val="Header Char"/>
    <w:basedOn w:val="DefaultParagraphFont"/>
    <w:link w:val="Header"/>
    <w:uiPriority w:val="99"/>
    <w:rsid w:val="005E3D7F"/>
    <w:rPr>
      <w:rFonts w:ascii="Calibri" w:eastAsia="Calibri" w:hAnsi="Calibri" w:cs="Calibri"/>
      <w:lang w:val="en-GB" w:eastAsia="en-GB" w:bidi="en-GB"/>
    </w:rPr>
  </w:style>
  <w:style w:type="paragraph" w:styleId="Footer">
    <w:name w:val="footer"/>
    <w:basedOn w:val="Normal"/>
    <w:link w:val="FooterChar"/>
    <w:uiPriority w:val="99"/>
    <w:unhideWhenUsed/>
    <w:rsid w:val="005E3D7F"/>
    <w:pPr>
      <w:tabs>
        <w:tab w:val="center" w:pos="4513"/>
        <w:tab w:val="right" w:pos="9026"/>
      </w:tabs>
    </w:pPr>
  </w:style>
  <w:style w:type="character" w:customStyle="1" w:styleId="FooterChar">
    <w:name w:val="Footer Char"/>
    <w:basedOn w:val="DefaultParagraphFont"/>
    <w:link w:val="Footer"/>
    <w:uiPriority w:val="99"/>
    <w:rsid w:val="005E3D7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4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nd-code-of-practice-0-to-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www.legislation.gov.uk/ukpga/2010/15/schedule/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Sophie Kirk</cp:lastModifiedBy>
  <cp:revision>3</cp:revision>
  <cp:lastPrinted>2018-09-25T11:09:00Z</cp:lastPrinted>
  <dcterms:created xsi:type="dcterms:W3CDTF">2022-02-04T13:45:00Z</dcterms:created>
  <dcterms:modified xsi:type="dcterms:W3CDTF">2022-02-04T15:57:00Z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2018-09-25T00:00:00Z</vt:filetime>
  </property>
</Properties>
</file>